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D3F224" w14:textId="77777777" w:rsidR="00191B2C" w:rsidRDefault="00191B2C" w:rsidP="00055FA5">
      <w:pPr>
        <w:contextualSpacing/>
        <w:jc w:val="center"/>
        <w:rPr>
          <w:b/>
          <w:sz w:val="36"/>
        </w:rPr>
      </w:pPr>
    </w:p>
    <w:p w14:paraId="57FD18BB" w14:textId="77777777" w:rsidR="00191B2C" w:rsidRDefault="00191B2C" w:rsidP="00055FA5">
      <w:pPr>
        <w:contextualSpacing/>
        <w:jc w:val="center"/>
        <w:rPr>
          <w:b/>
          <w:sz w:val="36"/>
        </w:rPr>
      </w:pPr>
    </w:p>
    <w:p w14:paraId="23AAACFB" w14:textId="77777777" w:rsidR="00191B2C" w:rsidRDefault="00191B2C" w:rsidP="00055FA5">
      <w:pPr>
        <w:contextualSpacing/>
        <w:jc w:val="center"/>
        <w:rPr>
          <w:b/>
          <w:sz w:val="36"/>
        </w:rPr>
      </w:pPr>
      <w:r w:rsidRPr="00154DB6">
        <w:rPr>
          <w:b/>
          <w:sz w:val="36"/>
        </w:rPr>
        <w:t>California Health Benefit Exchange</w:t>
      </w:r>
      <w:r>
        <w:rPr>
          <w:b/>
          <w:sz w:val="36"/>
        </w:rPr>
        <w:t xml:space="preserve"> </w:t>
      </w:r>
    </w:p>
    <w:p w14:paraId="65BAD400" w14:textId="77777777" w:rsidR="00191B2C" w:rsidRPr="00154DB6" w:rsidRDefault="00191B2C" w:rsidP="00055FA5">
      <w:pPr>
        <w:contextualSpacing/>
        <w:jc w:val="center"/>
        <w:rPr>
          <w:b/>
          <w:sz w:val="36"/>
        </w:rPr>
      </w:pPr>
      <w:r>
        <w:rPr>
          <w:b/>
          <w:sz w:val="36"/>
        </w:rPr>
        <w:t>(Covered California)</w:t>
      </w:r>
    </w:p>
    <w:p w14:paraId="4B63F464" w14:textId="77777777" w:rsidR="00191B2C" w:rsidRDefault="00191B2C" w:rsidP="00055FA5">
      <w:pPr>
        <w:contextualSpacing/>
        <w:jc w:val="center"/>
        <w:rPr>
          <w:b/>
          <w:sz w:val="36"/>
        </w:rPr>
      </w:pPr>
      <w:r w:rsidRPr="00935AD1">
        <w:rPr>
          <w:b/>
          <w:sz w:val="36"/>
        </w:rPr>
        <w:t xml:space="preserve">RFP </w:t>
      </w:r>
      <w:r w:rsidR="00372C82">
        <w:rPr>
          <w:b/>
          <w:sz w:val="36"/>
        </w:rPr>
        <w:t>2014-21</w:t>
      </w:r>
      <w:r w:rsidRPr="005E7E79">
        <w:rPr>
          <w:b/>
          <w:sz w:val="36"/>
        </w:rPr>
        <w:t xml:space="preserve"> </w:t>
      </w:r>
      <w:r w:rsidR="00372C82">
        <w:rPr>
          <w:b/>
          <w:sz w:val="36"/>
        </w:rPr>
        <w:t>Audit</w:t>
      </w:r>
      <w:r w:rsidR="005E7E79" w:rsidRPr="005E7E79">
        <w:rPr>
          <w:b/>
          <w:sz w:val="36"/>
        </w:rPr>
        <w:t xml:space="preserve"> Services</w:t>
      </w:r>
    </w:p>
    <w:p w14:paraId="54A38BD9" w14:textId="77777777" w:rsidR="00191B2C" w:rsidRDefault="00191B2C" w:rsidP="00055FA5">
      <w:pPr>
        <w:contextualSpacing/>
        <w:jc w:val="center"/>
        <w:rPr>
          <w:b/>
          <w:sz w:val="36"/>
        </w:rPr>
      </w:pPr>
    </w:p>
    <w:p w14:paraId="2138F6C6" w14:textId="77777777" w:rsidR="00191B2C" w:rsidRDefault="00191B2C" w:rsidP="00055FA5">
      <w:pPr>
        <w:contextualSpacing/>
        <w:jc w:val="center"/>
        <w:rPr>
          <w:b/>
          <w:sz w:val="36"/>
        </w:rPr>
      </w:pPr>
    </w:p>
    <w:p w14:paraId="215FD5D6" w14:textId="77777777" w:rsidR="00191B2C" w:rsidRDefault="00191B2C" w:rsidP="00055FA5">
      <w:pPr>
        <w:contextualSpacing/>
        <w:jc w:val="center"/>
        <w:rPr>
          <w:b/>
          <w:sz w:val="36"/>
        </w:rPr>
      </w:pPr>
    </w:p>
    <w:p w14:paraId="749B264A" w14:textId="77777777" w:rsidR="00191B2C" w:rsidRDefault="00191B2C" w:rsidP="00055FA5">
      <w:pPr>
        <w:contextualSpacing/>
        <w:jc w:val="center"/>
        <w:rPr>
          <w:b/>
          <w:sz w:val="36"/>
        </w:rPr>
      </w:pPr>
    </w:p>
    <w:p w14:paraId="7F18E3E2" w14:textId="77777777" w:rsidR="00191B2C" w:rsidRPr="00154DB6" w:rsidRDefault="00191B2C" w:rsidP="00055FA5">
      <w:pPr>
        <w:contextualSpacing/>
        <w:jc w:val="center"/>
        <w:rPr>
          <w:b/>
          <w:sz w:val="36"/>
        </w:rPr>
      </w:pPr>
    </w:p>
    <w:p w14:paraId="78EB50CE" w14:textId="791F61F8" w:rsidR="00191B2C" w:rsidRDefault="0047064B" w:rsidP="00055FA5">
      <w:pPr>
        <w:contextualSpacing/>
        <w:jc w:val="center"/>
        <w:rPr>
          <w:b/>
          <w:sz w:val="36"/>
        </w:rPr>
      </w:pPr>
      <w:r>
        <w:rPr>
          <w:b/>
          <w:sz w:val="36"/>
        </w:rPr>
        <w:t>January 2</w:t>
      </w:r>
      <w:r w:rsidR="00CA2AE2">
        <w:rPr>
          <w:b/>
          <w:sz w:val="36"/>
        </w:rPr>
        <w:t>2</w:t>
      </w:r>
      <w:bookmarkStart w:id="0" w:name="_GoBack"/>
      <w:bookmarkEnd w:id="0"/>
      <w:r w:rsidR="00372C82">
        <w:rPr>
          <w:b/>
          <w:sz w:val="36"/>
        </w:rPr>
        <w:t>, 2015</w:t>
      </w:r>
    </w:p>
    <w:p w14:paraId="7687EAD7" w14:textId="77777777" w:rsidR="00191B2C" w:rsidRPr="00EA75B4" w:rsidRDefault="00191B2C" w:rsidP="00055FA5">
      <w:pPr>
        <w:pStyle w:val="Pa0"/>
        <w:tabs>
          <w:tab w:val="left" w:pos="540"/>
        </w:tabs>
        <w:spacing w:line="240" w:lineRule="auto"/>
        <w:ind w:left="90" w:hanging="90"/>
        <w:contextualSpacing/>
        <w:rPr>
          <w:rFonts w:ascii="Arial" w:hAnsi="Arial" w:cs="Arial"/>
          <w:sz w:val="22"/>
          <w:szCs w:val="22"/>
        </w:rPr>
      </w:pPr>
    </w:p>
    <w:p w14:paraId="57492B9F" w14:textId="77777777" w:rsidR="00191B2C" w:rsidRDefault="00191B2C" w:rsidP="00055FA5">
      <w:pPr>
        <w:spacing w:after="0"/>
        <w:contextualSpacing/>
        <w:rPr>
          <w:rFonts w:eastAsia="Times New Roman"/>
          <w:b/>
          <w:bCs/>
          <w:color w:val="365F91"/>
          <w:sz w:val="22"/>
          <w:szCs w:val="22"/>
          <w:lang w:eastAsia="ja-JP"/>
        </w:rPr>
      </w:pPr>
    </w:p>
    <w:p w14:paraId="2D1B53CC" w14:textId="77777777" w:rsidR="00191B2C" w:rsidRDefault="00191B2C" w:rsidP="00055FA5">
      <w:pPr>
        <w:pStyle w:val="TOCHeading"/>
        <w:spacing w:line="240" w:lineRule="auto"/>
        <w:contextualSpacing/>
        <w:rPr>
          <w:rFonts w:ascii="Arial" w:hAnsi="Arial" w:cs="Arial"/>
          <w:sz w:val="22"/>
          <w:szCs w:val="22"/>
        </w:rPr>
        <w:sectPr w:rsidR="00191B2C" w:rsidSect="00924E48">
          <w:footerReference w:type="default" r:id="rId8"/>
          <w:headerReference w:type="first" r:id="rId9"/>
          <w:pgSz w:w="12240" w:h="15840"/>
          <w:pgMar w:top="1440" w:right="1440" w:bottom="1440" w:left="1440" w:header="720" w:footer="720" w:gutter="0"/>
          <w:cols w:space="720"/>
          <w:titlePg/>
          <w:docGrid w:linePitch="360"/>
        </w:sectPr>
      </w:pPr>
    </w:p>
    <w:p w14:paraId="0C6A7535" w14:textId="77777777" w:rsidR="00E433F6" w:rsidRPr="00E1481D" w:rsidRDefault="00E433F6" w:rsidP="00055FA5">
      <w:pPr>
        <w:pStyle w:val="TOCHeading"/>
        <w:spacing w:line="240" w:lineRule="auto"/>
        <w:contextualSpacing/>
        <w:rPr>
          <w:rFonts w:ascii="Arial" w:hAnsi="Arial" w:cs="Arial"/>
          <w:sz w:val="22"/>
          <w:szCs w:val="22"/>
        </w:rPr>
      </w:pPr>
      <w:r w:rsidRPr="00E1481D">
        <w:rPr>
          <w:rFonts w:ascii="Arial" w:hAnsi="Arial" w:cs="Arial"/>
          <w:sz w:val="22"/>
          <w:szCs w:val="22"/>
        </w:rPr>
        <w:lastRenderedPageBreak/>
        <w:t>Table of Contents</w:t>
      </w:r>
    </w:p>
    <w:p w14:paraId="6B1F194A" w14:textId="77777777" w:rsidR="00A14EBD" w:rsidRPr="00E1481D" w:rsidRDefault="00A14EBD" w:rsidP="00055FA5">
      <w:pPr>
        <w:contextualSpacing/>
        <w:rPr>
          <w:sz w:val="22"/>
          <w:szCs w:val="22"/>
          <w:lang w:eastAsia="ja-JP"/>
        </w:rPr>
      </w:pPr>
    </w:p>
    <w:p w14:paraId="231A1E13" w14:textId="77777777" w:rsidR="00840935" w:rsidRDefault="00636757">
      <w:pPr>
        <w:pStyle w:val="TOC2"/>
        <w:tabs>
          <w:tab w:val="left" w:pos="880"/>
          <w:tab w:val="right" w:leader="dot" w:pos="9350"/>
        </w:tabs>
        <w:rPr>
          <w:rFonts w:asciiTheme="minorHAnsi" w:eastAsiaTheme="minorEastAsia" w:hAnsiTheme="minorHAnsi" w:cstheme="minorBidi"/>
          <w:noProof/>
          <w:sz w:val="22"/>
          <w:szCs w:val="22"/>
        </w:rPr>
      </w:pPr>
      <w:r w:rsidRPr="00E1481D">
        <w:rPr>
          <w:sz w:val="22"/>
          <w:szCs w:val="22"/>
        </w:rPr>
        <w:fldChar w:fldCharType="begin"/>
      </w:r>
      <w:r w:rsidR="00E433F6" w:rsidRPr="00E1481D">
        <w:rPr>
          <w:sz w:val="22"/>
          <w:szCs w:val="22"/>
        </w:rPr>
        <w:instrText xml:space="preserve"> TOC \o "1-3" \h \z \u </w:instrText>
      </w:r>
      <w:r w:rsidRPr="00E1481D">
        <w:rPr>
          <w:sz w:val="22"/>
          <w:szCs w:val="22"/>
        </w:rPr>
        <w:fldChar w:fldCharType="separate"/>
      </w:r>
      <w:hyperlink w:anchor="_Toc397057810" w:history="1">
        <w:r w:rsidR="00840935" w:rsidRPr="00174D7D">
          <w:rPr>
            <w:rStyle w:val="Hyperlink"/>
            <w:noProof/>
          </w:rPr>
          <w:t>1.</w:t>
        </w:r>
        <w:r w:rsidR="00840935">
          <w:rPr>
            <w:rFonts w:asciiTheme="minorHAnsi" w:eastAsiaTheme="minorEastAsia" w:hAnsiTheme="minorHAnsi" w:cstheme="minorBidi"/>
            <w:noProof/>
            <w:sz w:val="22"/>
            <w:szCs w:val="22"/>
          </w:rPr>
          <w:tab/>
        </w:r>
        <w:r w:rsidR="00840935" w:rsidRPr="00174D7D">
          <w:rPr>
            <w:rStyle w:val="Hyperlink"/>
            <w:noProof/>
          </w:rPr>
          <w:t>INTRODUCTION</w:t>
        </w:r>
        <w:r w:rsidR="00840935">
          <w:rPr>
            <w:noProof/>
            <w:webHidden/>
          </w:rPr>
          <w:tab/>
        </w:r>
        <w:r w:rsidR="00840935">
          <w:rPr>
            <w:noProof/>
            <w:webHidden/>
          </w:rPr>
          <w:fldChar w:fldCharType="begin"/>
        </w:r>
        <w:r w:rsidR="00840935">
          <w:rPr>
            <w:noProof/>
            <w:webHidden/>
          </w:rPr>
          <w:instrText xml:space="preserve"> PAGEREF _Toc397057810 \h </w:instrText>
        </w:r>
        <w:r w:rsidR="00840935">
          <w:rPr>
            <w:noProof/>
            <w:webHidden/>
          </w:rPr>
        </w:r>
        <w:r w:rsidR="00840935">
          <w:rPr>
            <w:noProof/>
            <w:webHidden/>
          </w:rPr>
          <w:fldChar w:fldCharType="separate"/>
        </w:r>
        <w:r w:rsidR="00CA2AE2">
          <w:rPr>
            <w:noProof/>
            <w:webHidden/>
          </w:rPr>
          <w:t>4</w:t>
        </w:r>
        <w:r w:rsidR="00840935">
          <w:rPr>
            <w:noProof/>
            <w:webHidden/>
          </w:rPr>
          <w:fldChar w:fldCharType="end"/>
        </w:r>
      </w:hyperlink>
    </w:p>
    <w:p w14:paraId="3C0091D9" w14:textId="77777777" w:rsidR="00840935" w:rsidRDefault="00CB02AE">
      <w:pPr>
        <w:pStyle w:val="TOC3"/>
        <w:tabs>
          <w:tab w:val="left" w:pos="1100"/>
          <w:tab w:val="right" w:leader="dot" w:pos="9350"/>
        </w:tabs>
        <w:rPr>
          <w:rFonts w:asciiTheme="minorHAnsi" w:eastAsiaTheme="minorEastAsia" w:hAnsiTheme="minorHAnsi" w:cstheme="minorBidi"/>
          <w:noProof/>
          <w:sz w:val="22"/>
          <w:szCs w:val="22"/>
        </w:rPr>
      </w:pPr>
      <w:hyperlink w:anchor="_Toc397057811" w:history="1">
        <w:r w:rsidR="00840935" w:rsidRPr="00174D7D">
          <w:rPr>
            <w:rStyle w:val="Hyperlink"/>
            <w:noProof/>
          </w:rPr>
          <w:t>1.1</w:t>
        </w:r>
        <w:r w:rsidR="00840935">
          <w:rPr>
            <w:rFonts w:asciiTheme="minorHAnsi" w:eastAsiaTheme="minorEastAsia" w:hAnsiTheme="minorHAnsi" w:cstheme="minorBidi"/>
            <w:noProof/>
            <w:sz w:val="22"/>
            <w:szCs w:val="22"/>
          </w:rPr>
          <w:tab/>
        </w:r>
        <w:r w:rsidR="00840935" w:rsidRPr="00174D7D">
          <w:rPr>
            <w:rStyle w:val="Hyperlink"/>
            <w:noProof/>
          </w:rPr>
          <w:t>Overview</w:t>
        </w:r>
        <w:r w:rsidR="00840935">
          <w:rPr>
            <w:noProof/>
            <w:webHidden/>
          </w:rPr>
          <w:tab/>
        </w:r>
        <w:r w:rsidR="00840935">
          <w:rPr>
            <w:noProof/>
            <w:webHidden/>
          </w:rPr>
          <w:fldChar w:fldCharType="begin"/>
        </w:r>
        <w:r w:rsidR="00840935">
          <w:rPr>
            <w:noProof/>
            <w:webHidden/>
          </w:rPr>
          <w:instrText xml:space="preserve"> PAGEREF _Toc397057811 \h </w:instrText>
        </w:r>
        <w:r w:rsidR="00840935">
          <w:rPr>
            <w:noProof/>
            <w:webHidden/>
          </w:rPr>
        </w:r>
        <w:r w:rsidR="00840935">
          <w:rPr>
            <w:noProof/>
            <w:webHidden/>
          </w:rPr>
          <w:fldChar w:fldCharType="separate"/>
        </w:r>
        <w:r w:rsidR="00CA2AE2">
          <w:rPr>
            <w:noProof/>
            <w:webHidden/>
          </w:rPr>
          <w:t>4</w:t>
        </w:r>
        <w:r w:rsidR="00840935">
          <w:rPr>
            <w:noProof/>
            <w:webHidden/>
          </w:rPr>
          <w:fldChar w:fldCharType="end"/>
        </w:r>
      </w:hyperlink>
    </w:p>
    <w:p w14:paraId="7CE80E97" w14:textId="77777777" w:rsidR="00840935" w:rsidRDefault="00CB02AE">
      <w:pPr>
        <w:pStyle w:val="TOC3"/>
        <w:tabs>
          <w:tab w:val="left" w:pos="1100"/>
          <w:tab w:val="right" w:leader="dot" w:pos="9350"/>
        </w:tabs>
        <w:rPr>
          <w:rFonts w:asciiTheme="minorHAnsi" w:eastAsiaTheme="minorEastAsia" w:hAnsiTheme="minorHAnsi" w:cstheme="minorBidi"/>
          <w:noProof/>
          <w:sz w:val="22"/>
          <w:szCs w:val="22"/>
        </w:rPr>
      </w:pPr>
      <w:hyperlink w:anchor="_Toc397057812" w:history="1">
        <w:r w:rsidR="00840935" w:rsidRPr="00174D7D">
          <w:rPr>
            <w:rStyle w:val="Hyperlink"/>
            <w:noProof/>
          </w:rPr>
          <w:t>1.2</w:t>
        </w:r>
        <w:r w:rsidR="00840935">
          <w:rPr>
            <w:rFonts w:asciiTheme="minorHAnsi" w:eastAsiaTheme="minorEastAsia" w:hAnsiTheme="minorHAnsi" w:cstheme="minorBidi"/>
            <w:noProof/>
            <w:sz w:val="22"/>
            <w:szCs w:val="22"/>
          </w:rPr>
          <w:tab/>
        </w:r>
        <w:r w:rsidR="00840935" w:rsidRPr="00174D7D">
          <w:rPr>
            <w:rStyle w:val="Hyperlink"/>
            <w:noProof/>
          </w:rPr>
          <w:t>Key Action Dates</w:t>
        </w:r>
        <w:r w:rsidR="00840935">
          <w:rPr>
            <w:noProof/>
            <w:webHidden/>
          </w:rPr>
          <w:tab/>
        </w:r>
        <w:r w:rsidR="00840935">
          <w:rPr>
            <w:noProof/>
            <w:webHidden/>
          </w:rPr>
          <w:fldChar w:fldCharType="begin"/>
        </w:r>
        <w:r w:rsidR="00840935">
          <w:rPr>
            <w:noProof/>
            <w:webHidden/>
          </w:rPr>
          <w:instrText xml:space="preserve"> PAGEREF _Toc397057812 \h </w:instrText>
        </w:r>
        <w:r w:rsidR="00840935">
          <w:rPr>
            <w:noProof/>
            <w:webHidden/>
          </w:rPr>
        </w:r>
        <w:r w:rsidR="00840935">
          <w:rPr>
            <w:noProof/>
            <w:webHidden/>
          </w:rPr>
          <w:fldChar w:fldCharType="separate"/>
        </w:r>
        <w:r w:rsidR="00CA2AE2">
          <w:rPr>
            <w:noProof/>
            <w:webHidden/>
          </w:rPr>
          <w:t>4</w:t>
        </w:r>
        <w:r w:rsidR="00840935">
          <w:rPr>
            <w:noProof/>
            <w:webHidden/>
          </w:rPr>
          <w:fldChar w:fldCharType="end"/>
        </w:r>
      </w:hyperlink>
    </w:p>
    <w:p w14:paraId="6D84B21C" w14:textId="77777777" w:rsidR="00840935" w:rsidRDefault="00CB02AE">
      <w:pPr>
        <w:pStyle w:val="TOC3"/>
        <w:tabs>
          <w:tab w:val="left" w:pos="1100"/>
          <w:tab w:val="right" w:leader="dot" w:pos="9350"/>
        </w:tabs>
        <w:rPr>
          <w:rFonts w:asciiTheme="minorHAnsi" w:eastAsiaTheme="minorEastAsia" w:hAnsiTheme="minorHAnsi" w:cstheme="minorBidi"/>
          <w:noProof/>
          <w:sz w:val="22"/>
          <w:szCs w:val="22"/>
        </w:rPr>
      </w:pPr>
      <w:hyperlink w:anchor="_Toc397057813" w:history="1">
        <w:r w:rsidR="00840935" w:rsidRPr="00174D7D">
          <w:rPr>
            <w:rStyle w:val="Hyperlink"/>
            <w:noProof/>
          </w:rPr>
          <w:t>1.3</w:t>
        </w:r>
        <w:r w:rsidR="00840935">
          <w:rPr>
            <w:rFonts w:asciiTheme="minorHAnsi" w:eastAsiaTheme="minorEastAsia" w:hAnsiTheme="minorHAnsi" w:cstheme="minorBidi"/>
            <w:noProof/>
            <w:sz w:val="22"/>
            <w:szCs w:val="22"/>
          </w:rPr>
          <w:tab/>
        </w:r>
        <w:r w:rsidR="00840935" w:rsidRPr="00174D7D">
          <w:rPr>
            <w:rStyle w:val="Hyperlink"/>
            <w:noProof/>
          </w:rPr>
          <w:t>Contact</w:t>
        </w:r>
        <w:r w:rsidR="00840935">
          <w:rPr>
            <w:noProof/>
            <w:webHidden/>
          </w:rPr>
          <w:tab/>
        </w:r>
        <w:r w:rsidR="00840935">
          <w:rPr>
            <w:noProof/>
            <w:webHidden/>
          </w:rPr>
          <w:fldChar w:fldCharType="begin"/>
        </w:r>
        <w:r w:rsidR="00840935">
          <w:rPr>
            <w:noProof/>
            <w:webHidden/>
          </w:rPr>
          <w:instrText xml:space="preserve"> PAGEREF _Toc397057813 \h </w:instrText>
        </w:r>
        <w:r w:rsidR="00840935">
          <w:rPr>
            <w:noProof/>
            <w:webHidden/>
          </w:rPr>
        </w:r>
        <w:r w:rsidR="00840935">
          <w:rPr>
            <w:noProof/>
            <w:webHidden/>
          </w:rPr>
          <w:fldChar w:fldCharType="separate"/>
        </w:r>
        <w:r w:rsidR="00CA2AE2">
          <w:rPr>
            <w:noProof/>
            <w:webHidden/>
          </w:rPr>
          <w:t>4</w:t>
        </w:r>
        <w:r w:rsidR="00840935">
          <w:rPr>
            <w:noProof/>
            <w:webHidden/>
          </w:rPr>
          <w:fldChar w:fldCharType="end"/>
        </w:r>
      </w:hyperlink>
    </w:p>
    <w:p w14:paraId="16B1D4BC" w14:textId="77777777" w:rsidR="00840935" w:rsidRDefault="00CB02AE">
      <w:pPr>
        <w:pStyle w:val="TOC3"/>
        <w:tabs>
          <w:tab w:val="left" w:pos="1100"/>
          <w:tab w:val="right" w:leader="dot" w:pos="9350"/>
        </w:tabs>
        <w:rPr>
          <w:rFonts w:asciiTheme="minorHAnsi" w:eastAsiaTheme="minorEastAsia" w:hAnsiTheme="minorHAnsi" w:cstheme="minorBidi"/>
          <w:noProof/>
          <w:sz w:val="22"/>
          <w:szCs w:val="22"/>
        </w:rPr>
      </w:pPr>
      <w:hyperlink w:anchor="_Toc397057814" w:history="1">
        <w:r w:rsidR="00840935" w:rsidRPr="00174D7D">
          <w:rPr>
            <w:rStyle w:val="Hyperlink"/>
            <w:noProof/>
          </w:rPr>
          <w:t>1.4</w:t>
        </w:r>
        <w:r w:rsidR="00840935">
          <w:rPr>
            <w:rFonts w:asciiTheme="minorHAnsi" w:eastAsiaTheme="minorEastAsia" w:hAnsiTheme="minorHAnsi" w:cstheme="minorBidi"/>
            <w:noProof/>
            <w:sz w:val="22"/>
            <w:szCs w:val="22"/>
          </w:rPr>
          <w:tab/>
        </w:r>
        <w:r w:rsidR="00840935" w:rsidRPr="00174D7D">
          <w:rPr>
            <w:rStyle w:val="Hyperlink"/>
            <w:noProof/>
          </w:rPr>
          <w:t>Contract Amount</w:t>
        </w:r>
        <w:r w:rsidR="00840935">
          <w:rPr>
            <w:noProof/>
            <w:webHidden/>
          </w:rPr>
          <w:tab/>
        </w:r>
        <w:r w:rsidR="00840935">
          <w:rPr>
            <w:noProof/>
            <w:webHidden/>
          </w:rPr>
          <w:fldChar w:fldCharType="begin"/>
        </w:r>
        <w:r w:rsidR="00840935">
          <w:rPr>
            <w:noProof/>
            <w:webHidden/>
          </w:rPr>
          <w:instrText xml:space="preserve"> PAGEREF _Toc397057814 \h </w:instrText>
        </w:r>
        <w:r w:rsidR="00840935">
          <w:rPr>
            <w:noProof/>
            <w:webHidden/>
          </w:rPr>
        </w:r>
        <w:r w:rsidR="00840935">
          <w:rPr>
            <w:noProof/>
            <w:webHidden/>
          </w:rPr>
          <w:fldChar w:fldCharType="separate"/>
        </w:r>
        <w:r w:rsidR="00CA2AE2">
          <w:rPr>
            <w:noProof/>
            <w:webHidden/>
          </w:rPr>
          <w:t>4</w:t>
        </w:r>
        <w:r w:rsidR="00840935">
          <w:rPr>
            <w:noProof/>
            <w:webHidden/>
          </w:rPr>
          <w:fldChar w:fldCharType="end"/>
        </w:r>
      </w:hyperlink>
    </w:p>
    <w:p w14:paraId="3F3AEDD0" w14:textId="30A23730" w:rsidR="00840935" w:rsidRDefault="00CB02AE">
      <w:pPr>
        <w:pStyle w:val="TOC3"/>
        <w:tabs>
          <w:tab w:val="left" w:pos="1100"/>
          <w:tab w:val="right" w:leader="dot" w:pos="9350"/>
        </w:tabs>
        <w:rPr>
          <w:rFonts w:asciiTheme="minorHAnsi" w:eastAsiaTheme="minorEastAsia" w:hAnsiTheme="minorHAnsi" w:cstheme="minorBidi"/>
          <w:noProof/>
          <w:sz w:val="22"/>
          <w:szCs w:val="22"/>
        </w:rPr>
      </w:pPr>
      <w:hyperlink w:anchor="_Toc397057815" w:history="1">
        <w:r w:rsidR="00840935" w:rsidRPr="00174D7D">
          <w:rPr>
            <w:rStyle w:val="Hyperlink"/>
            <w:noProof/>
          </w:rPr>
          <w:t>1.5</w:t>
        </w:r>
        <w:r w:rsidR="00840935">
          <w:rPr>
            <w:rFonts w:asciiTheme="minorHAnsi" w:eastAsiaTheme="minorEastAsia" w:hAnsiTheme="minorHAnsi" w:cstheme="minorBidi"/>
            <w:noProof/>
            <w:sz w:val="22"/>
            <w:szCs w:val="22"/>
          </w:rPr>
          <w:tab/>
        </w:r>
        <w:r w:rsidR="006D2A07">
          <w:rPr>
            <w:rStyle w:val="Hyperlink"/>
            <w:noProof/>
          </w:rPr>
          <w:t>Proposer</w:t>
        </w:r>
        <w:r w:rsidR="00840935" w:rsidRPr="00174D7D">
          <w:rPr>
            <w:rStyle w:val="Hyperlink"/>
            <w:noProof/>
          </w:rPr>
          <w:t>’s Questions</w:t>
        </w:r>
        <w:r w:rsidR="00840935">
          <w:rPr>
            <w:noProof/>
            <w:webHidden/>
          </w:rPr>
          <w:tab/>
        </w:r>
        <w:r w:rsidR="00840935">
          <w:rPr>
            <w:noProof/>
            <w:webHidden/>
          </w:rPr>
          <w:fldChar w:fldCharType="begin"/>
        </w:r>
        <w:r w:rsidR="00840935">
          <w:rPr>
            <w:noProof/>
            <w:webHidden/>
          </w:rPr>
          <w:instrText xml:space="preserve"> PAGEREF _Toc397057815 \h </w:instrText>
        </w:r>
        <w:r w:rsidR="00840935">
          <w:rPr>
            <w:noProof/>
            <w:webHidden/>
          </w:rPr>
        </w:r>
        <w:r w:rsidR="00840935">
          <w:rPr>
            <w:noProof/>
            <w:webHidden/>
          </w:rPr>
          <w:fldChar w:fldCharType="separate"/>
        </w:r>
        <w:r w:rsidR="00CA2AE2">
          <w:rPr>
            <w:noProof/>
            <w:webHidden/>
          </w:rPr>
          <w:t>5</w:t>
        </w:r>
        <w:r w:rsidR="00840935">
          <w:rPr>
            <w:noProof/>
            <w:webHidden/>
          </w:rPr>
          <w:fldChar w:fldCharType="end"/>
        </w:r>
      </w:hyperlink>
    </w:p>
    <w:p w14:paraId="52C22345" w14:textId="2F22312B" w:rsidR="00840935" w:rsidRDefault="00CB02AE">
      <w:pPr>
        <w:pStyle w:val="TOC3"/>
        <w:tabs>
          <w:tab w:val="left" w:pos="1100"/>
          <w:tab w:val="right" w:leader="dot" w:pos="9350"/>
        </w:tabs>
        <w:rPr>
          <w:rFonts w:asciiTheme="minorHAnsi" w:eastAsiaTheme="minorEastAsia" w:hAnsiTheme="minorHAnsi" w:cstheme="minorBidi"/>
          <w:noProof/>
          <w:sz w:val="22"/>
          <w:szCs w:val="22"/>
        </w:rPr>
      </w:pPr>
      <w:hyperlink w:anchor="_Toc397057816" w:history="1">
        <w:r w:rsidR="00840935" w:rsidRPr="00174D7D">
          <w:rPr>
            <w:rStyle w:val="Hyperlink"/>
            <w:noProof/>
          </w:rPr>
          <w:t>1.6</w:t>
        </w:r>
        <w:r w:rsidR="00840935">
          <w:rPr>
            <w:rFonts w:asciiTheme="minorHAnsi" w:eastAsiaTheme="minorEastAsia" w:hAnsiTheme="minorHAnsi" w:cstheme="minorBidi"/>
            <w:noProof/>
            <w:sz w:val="22"/>
            <w:szCs w:val="22"/>
          </w:rPr>
          <w:tab/>
        </w:r>
        <w:r w:rsidR="00840935" w:rsidRPr="00174D7D">
          <w:rPr>
            <w:rStyle w:val="Hyperlink"/>
            <w:noProof/>
          </w:rPr>
          <w:t>Submission of Final Proposals</w:t>
        </w:r>
        <w:r w:rsidR="00840935">
          <w:rPr>
            <w:noProof/>
            <w:webHidden/>
          </w:rPr>
          <w:tab/>
        </w:r>
        <w:r w:rsidR="005448BF">
          <w:rPr>
            <w:noProof/>
            <w:webHidden/>
          </w:rPr>
          <w:t>5</w:t>
        </w:r>
      </w:hyperlink>
    </w:p>
    <w:p w14:paraId="7CCFFEAE" w14:textId="77777777" w:rsidR="00840935" w:rsidRDefault="00CB02AE">
      <w:pPr>
        <w:pStyle w:val="TOC3"/>
        <w:tabs>
          <w:tab w:val="left" w:pos="1100"/>
          <w:tab w:val="right" w:leader="dot" w:pos="9350"/>
        </w:tabs>
        <w:rPr>
          <w:rFonts w:asciiTheme="minorHAnsi" w:eastAsiaTheme="minorEastAsia" w:hAnsiTheme="minorHAnsi" w:cstheme="minorBidi"/>
          <w:noProof/>
          <w:sz w:val="22"/>
          <w:szCs w:val="22"/>
        </w:rPr>
      </w:pPr>
      <w:hyperlink w:anchor="_Toc397057817" w:history="1">
        <w:r w:rsidR="00840935" w:rsidRPr="00174D7D">
          <w:rPr>
            <w:rStyle w:val="Hyperlink"/>
            <w:noProof/>
          </w:rPr>
          <w:t>1.7</w:t>
        </w:r>
        <w:r w:rsidR="00840935">
          <w:rPr>
            <w:rFonts w:asciiTheme="minorHAnsi" w:eastAsiaTheme="minorEastAsia" w:hAnsiTheme="minorHAnsi" w:cstheme="minorBidi"/>
            <w:noProof/>
            <w:sz w:val="22"/>
            <w:szCs w:val="22"/>
          </w:rPr>
          <w:tab/>
        </w:r>
        <w:r w:rsidR="00840935" w:rsidRPr="00174D7D">
          <w:rPr>
            <w:rStyle w:val="Hyperlink"/>
            <w:noProof/>
          </w:rPr>
          <w:t>Format of Proposals</w:t>
        </w:r>
        <w:r w:rsidR="00840935">
          <w:rPr>
            <w:noProof/>
            <w:webHidden/>
          </w:rPr>
          <w:tab/>
        </w:r>
        <w:r w:rsidR="00840935">
          <w:rPr>
            <w:noProof/>
            <w:webHidden/>
          </w:rPr>
          <w:fldChar w:fldCharType="begin"/>
        </w:r>
        <w:r w:rsidR="00840935">
          <w:rPr>
            <w:noProof/>
            <w:webHidden/>
          </w:rPr>
          <w:instrText xml:space="preserve"> PAGEREF _Toc397057817 \h </w:instrText>
        </w:r>
        <w:r w:rsidR="00840935">
          <w:rPr>
            <w:noProof/>
            <w:webHidden/>
          </w:rPr>
        </w:r>
        <w:r w:rsidR="00840935">
          <w:rPr>
            <w:noProof/>
            <w:webHidden/>
          </w:rPr>
          <w:fldChar w:fldCharType="separate"/>
        </w:r>
        <w:r w:rsidR="00CA2AE2">
          <w:rPr>
            <w:noProof/>
            <w:webHidden/>
          </w:rPr>
          <w:t>5</w:t>
        </w:r>
        <w:r w:rsidR="00840935">
          <w:rPr>
            <w:noProof/>
            <w:webHidden/>
          </w:rPr>
          <w:fldChar w:fldCharType="end"/>
        </w:r>
      </w:hyperlink>
    </w:p>
    <w:p w14:paraId="526A59A3" w14:textId="77777777" w:rsidR="00840935" w:rsidRDefault="00CB02AE">
      <w:pPr>
        <w:pStyle w:val="TOC3"/>
        <w:tabs>
          <w:tab w:val="left" w:pos="1100"/>
          <w:tab w:val="right" w:leader="dot" w:pos="9350"/>
        </w:tabs>
        <w:rPr>
          <w:rFonts w:asciiTheme="minorHAnsi" w:eastAsiaTheme="minorEastAsia" w:hAnsiTheme="minorHAnsi" w:cstheme="minorBidi"/>
          <w:noProof/>
          <w:sz w:val="22"/>
          <w:szCs w:val="22"/>
        </w:rPr>
      </w:pPr>
      <w:hyperlink w:anchor="_Toc397057818" w:history="1">
        <w:r w:rsidR="00840935" w:rsidRPr="00174D7D">
          <w:rPr>
            <w:rStyle w:val="Hyperlink"/>
            <w:noProof/>
          </w:rPr>
          <w:t>1.8</w:t>
        </w:r>
        <w:r w:rsidR="00840935">
          <w:rPr>
            <w:rFonts w:asciiTheme="minorHAnsi" w:eastAsiaTheme="minorEastAsia" w:hAnsiTheme="minorHAnsi" w:cstheme="minorBidi"/>
            <w:noProof/>
            <w:sz w:val="22"/>
            <w:szCs w:val="22"/>
          </w:rPr>
          <w:tab/>
        </w:r>
        <w:r w:rsidR="00840935" w:rsidRPr="00174D7D">
          <w:rPr>
            <w:rStyle w:val="Hyperlink"/>
            <w:noProof/>
          </w:rPr>
          <w:t>Rejection of Proposals</w:t>
        </w:r>
        <w:r w:rsidR="00840935">
          <w:rPr>
            <w:noProof/>
            <w:webHidden/>
          </w:rPr>
          <w:tab/>
        </w:r>
        <w:r w:rsidR="00840935">
          <w:rPr>
            <w:noProof/>
            <w:webHidden/>
          </w:rPr>
          <w:fldChar w:fldCharType="begin"/>
        </w:r>
        <w:r w:rsidR="00840935">
          <w:rPr>
            <w:noProof/>
            <w:webHidden/>
          </w:rPr>
          <w:instrText xml:space="preserve"> PAGEREF _Toc397057818 \h </w:instrText>
        </w:r>
        <w:r w:rsidR="00840935">
          <w:rPr>
            <w:noProof/>
            <w:webHidden/>
          </w:rPr>
        </w:r>
        <w:r w:rsidR="00840935">
          <w:rPr>
            <w:noProof/>
            <w:webHidden/>
          </w:rPr>
          <w:fldChar w:fldCharType="separate"/>
        </w:r>
        <w:r w:rsidR="00CA2AE2">
          <w:rPr>
            <w:noProof/>
            <w:webHidden/>
          </w:rPr>
          <w:t>5</w:t>
        </w:r>
        <w:r w:rsidR="00840935">
          <w:rPr>
            <w:noProof/>
            <w:webHidden/>
          </w:rPr>
          <w:fldChar w:fldCharType="end"/>
        </w:r>
      </w:hyperlink>
    </w:p>
    <w:p w14:paraId="54FDA8F1" w14:textId="77777777" w:rsidR="00840935" w:rsidRDefault="00CB02AE">
      <w:pPr>
        <w:pStyle w:val="TOC3"/>
        <w:tabs>
          <w:tab w:val="left" w:pos="1100"/>
          <w:tab w:val="right" w:leader="dot" w:pos="9350"/>
        </w:tabs>
        <w:rPr>
          <w:rFonts w:asciiTheme="minorHAnsi" w:eastAsiaTheme="minorEastAsia" w:hAnsiTheme="minorHAnsi" w:cstheme="minorBidi"/>
          <w:noProof/>
          <w:sz w:val="22"/>
          <w:szCs w:val="22"/>
        </w:rPr>
      </w:pPr>
      <w:hyperlink w:anchor="_Toc397057819" w:history="1">
        <w:r w:rsidR="00840935" w:rsidRPr="00174D7D">
          <w:rPr>
            <w:rStyle w:val="Hyperlink"/>
            <w:noProof/>
          </w:rPr>
          <w:t>1.9</w:t>
        </w:r>
        <w:r w:rsidR="00840935">
          <w:rPr>
            <w:rFonts w:asciiTheme="minorHAnsi" w:eastAsiaTheme="minorEastAsia" w:hAnsiTheme="minorHAnsi" w:cstheme="minorBidi"/>
            <w:noProof/>
            <w:sz w:val="22"/>
            <w:szCs w:val="22"/>
          </w:rPr>
          <w:tab/>
        </w:r>
        <w:r w:rsidR="00840935" w:rsidRPr="00174D7D">
          <w:rPr>
            <w:rStyle w:val="Hyperlink"/>
            <w:noProof/>
          </w:rPr>
          <w:t>Errors in Final Proposals</w:t>
        </w:r>
        <w:r w:rsidR="00840935">
          <w:rPr>
            <w:noProof/>
            <w:webHidden/>
          </w:rPr>
          <w:tab/>
        </w:r>
        <w:r w:rsidR="00840935">
          <w:rPr>
            <w:noProof/>
            <w:webHidden/>
          </w:rPr>
          <w:fldChar w:fldCharType="begin"/>
        </w:r>
        <w:r w:rsidR="00840935">
          <w:rPr>
            <w:noProof/>
            <w:webHidden/>
          </w:rPr>
          <w:instrText xml:space="preserve"> PAGEREF _Toc397057819 \h </w:instrText>
        </w:r>
        <w:r w:rsidR="00840935">
          <w:rPr>
            <w:noProof/>
            <w:webHidden/>
          </w:rPr>
        </w:r>
        <w:r w:rsidR="00840935">
          <w:rPr>
            <w:noProof/>
            <w:webHidden/>
          </w:rPr>
          <w:fldChar w:fldCharType="separate"/>
        </w:r>
        <w:r w:rsidR="00CA2AE2">
          <w:rPr>
            <w:noProof/>
            <w:webHidden/>
          </w:rPr>
          <w:t>6</w:t>
        </w:r>
        <w:r w:rsidR="00840935">
          <w:rPr>
            <w:noProof/>
            <w:webHidden/>
          </w:rPr>
          <w:fldChar w:fldCharType="end"/>
        </w:r>
      </w:hyperlink>
    </w:p>
    <w:p w14:paraId="22470084" w14:textId="77777777" w:rsidR="00840935" w:rsidRDefault="00CB02AE">
      <w:pPr>
        <w:pStyle w:val="TOC3"/>
        <w:tabs>
          <w:tab w:val="left" w:pos="1320"/>
          <w:tab w:val="right" w:leader="dot" w:pos="9350"/>
        </w:tabs>
        <w:rPr>
          <w:rFonts w:asciiTheme="minorHAnsi" w:eastAsiaTheme="minorEastAsia" w:hAnsiTheme="minorHAnsi" w:cstheme="minorBidi"/>
          <w:noProof/>
          <w:sz w:val="22"/>
          <w:szCs w:val="22"/>
        </w:rPr>
      </w:pPr>
      <w:hyperlink w:anchor="_Toc397057820" w:history="1">
        <w:r w:rsidR="00840935" w:rsidRPr="00174D7D">
          <w:rPr>
            <w:rStyle w:val="Hyperlink"/>
            <w:noProof/>
          </w:rPr>
          <w:t>1.10</w:t>
        </w:r>
        <w:r w:rsidR="00840935">
          <w:rPr>
            <w:rFonts w:asciiTheme="minorHAnsi" w:eastAsiaTheme="minorEastAsia" w:hAnsiTheme="minorHAnsi" w:cstheme="minorBidi"/>
            <w:noProof/>
            <w:sz w:val="22"/>
            <w:szCs w:val="22"/>
          </w:rPr>
          <w:tab/>
        </w:r>
        <w:r w:rsidR="00840935" w:rsidRPr="00174D7D">
          <w:rPr>
            <w:rStyle w:val="Hyperlink"/>
            <w:noProof/>
          </w:rPr>
          <w:t>Protest</w:t>
        </w:r>
        <w:r w:rsidR="00840935">
          <w:rPr>
            <w:noProof/>
            <w:webHidden/>
          </w:rPr>
          <w:tab/>
        </w:r>
        <w:r w:rsidR="00840935">
          <w:rPr>
            <w:noProof/>
            <w:webHidden/>
          </w:rPr>
          <w:fldChar w:fldCharType="begin"/>
        </w:r>
        <w:r w:rsidR="00840935">
          <w:rPr>
            <w:noProof/>
            <w:webHidden/>
          </w:rPr>
          <w:instrText xml:space="preserve"> PAGEREF _Toc397057820 \h </w:instrText>
        </w:r>
        <w:r w:rsidR="00840935">
          <w:rPr>
            <w:noProof/>
            <w:webHidden/>
          </w:rPr>
        </w:r>
        <w:r w:rsidR="00840935">
          <w:rPr>
            <w:noProof/>
            <w:webHidden/>
          </w:rPr>
          <w:fldChar w:fldCharType="separate"/>
        </w:r>
        <w:r w:rsidR="00CA2AE2">
          <w:rPr>
            <w:noProof/>
            <w:webHidden/>
          </w:rPr>
          <w:t>7</w:t>
        </w:r>
        <w:r w:rsidR="00840935">
          <w:rPr>
            <w:noProof/>
            <w:webHidden/>
          </w:rPr>
          <w:fldChar w:fldCharType="end"/>
        </w:r>
      </w:hyperlink>
    </w:p>
    <w:p w14:paraId="18EB8F10" w14:textId="77777777" w:rsidR="00840935" w:rsidRDefault="00CB02AE">
      <w:pPr>
        <w:pStyle w:val="TOC3"/>
        <w:tabs>
          <w:tab w:val="left" w:pos="1320"/>
          <w:tab w:val="right" w:leader="dot" w:pos="9350"/>
        </w:tabs>
        <w:rPr>
          <w:rFonts w:asciiTheme="minorHAnsi" w:eastAsiaTheme="minorEastAsia" w:hAnsiTheme="minorHAnsi" w:cstheme="minorBidi"/>
          <w:noProof/>
          <w:sz w:val="22"/>
          <w:szCs w:val="22"/>
        </w:rPr>
      </w:pPr>
      <w:hyperlink w:anchor="_Toc397057821" w:history="1">
        <w:r w:rsidR="00840935" w:rsidRPr="00174D7D">
          <w:rPr>
            <w:rStyle w:val="Hyperlink"/>
            <w:noProof/>
          </w:rPr>
          <w:t>1.11</w:t>
        </w:r>
        <w:r w:rsidR="00840935">
          <w:rPr>
            <w:rFonts w:asciiTheme="minorHAnsi" w:eastAsiaTheme="minorEastAsia" w:hAnsiTheme="minorHAnsi" w:cstheme="minorBidi"/>
            <w:noProof/>
            <w:sz w:val="22"/>
            <w:szCs w:val="22"/>
          </w:rPr>
          <w:tab/>
        </w:r>
        <w:r w:rsidR="00840935" w:rsidRPr="00174D7D">
          <w:rPr>
            <w:rStyle w:val="Hyperlink"/>
            <w:noProof/>
          </w:rPr>
          <w:t>Disposition of Bids</w:t>
        </w:r>
        <w:r w:rsidR="00840935">
          <w:rPr>
            <w:noProof/>
            <w:webHidden/>
          </w:rPr>
          <w:tab/>
        </w:r>
        <w:r w:rsidR="00840935">
          <w:rPr>
            <w:noProof/>
            <w:webHidden/>
          </w:rPr>
          <w:fldChar w:fldCharType="begin"/>
        </w:r>
        <w:r w:rsidR="00840935">
          <w:rPr>
            <w:noProof/>
            <w:webHidden/>
          </w:rPr>
          <w:instrText xml:space="preserve"> PAGEREF _Toc397057821 \h </w:instrText>
        </w:r>
        <w:r w:rsidR="00840935">
          <w:rPr>
            <w:noProof/>
            <w:webHidden/>
          </w:rPr>
        </w:r>
        <w:r w:rsidR="00840935">
          <w:rPr>
            <w:noProof/>
            <w:webHidden/>
          </w:rPr>
          <w:fldChar w:fldCharType="separate"/>
        </w:r>
        <w:r w:rsidR="00CA2AE2">
          <w:rPr>
            <w:noProof/>
            <w:webHidden/>
          </w:rPr>
          <w:t>8</w:t>
        </w:r>
        <w:r w:rsidR="00840935">
          <w:rPr>
            <w:noProof/>
            <w:webHidden/>
          </w:rPr>
          <w:fldChar w:fldCharType="end"/>
        </w:r>
      </w:hyperlink>
    </w:p>
    <w:p w14:paraId="1FDC1AC0" w14:textId="77777777" w:rsidR="00840935" w:rsidRDefault="00CB02AE">
      <w:pPr>
        <w:pStyle w:val="TOC3"/>
        <w:tabs>
          <w:tab w:val="left" w:pos="1320"/>
          <w:tab w:val="right" w:leader="dot" w:pos="9350"/>
        </w:tabs>
        <w:rPr>
          <w:rFonts w:asciiTheme="minorHAnsi" w:eastAsiaTheme="minorEastAsia" w:hAnsiTheme="minorHAnsi" w:cstheme="minorBidi"/>
          <w:noProof/>
          <w:sz w:val="22"/>
          <w:szCs w:val="22"/>
        </w:rPr>
      </w:pPr>
      <w:hyperlink w:anchor="_Toc397057822" w:history="1">
        <w:r w:rsidR="00840935" w:rsidRPr="00174D7D">
          <w:rPr>
            <w:rStyle w:val="Hyperlink"/>
            <w:noProof/>
          </w:rPr>
          <w:t>1.12</w:t>
        </w:r>
        <w:r w:rsidR="00840935">
          <w:rPr>
            <w:rFonts w:asciiTheme="minorHAnsi" w:eastAsiaTheme="minorEastAsia" w:hAnsiTheme="minorHAnsi" w:cstheme="minorBidi"/>
            <w:noProof/>
            <w:sz w:val="22"/>
            <w:szCs w:val="22"/>
          </w:rPr>
          <w:tab/>
        </w:r>
        <w:r w:rsidR="00840935" w:rsidRPr="00174D7D">
          <w:rPr>
            <w:rStyle w:val="Hyperlink"/>
            <w:noProof/>
          </w:rPr>
          <w:t>Agreement Execution and Performance</w:t>
        </w:r>
        <w:r w:rsidR="00840935">
          <w:rPr>
            <w:noProof/>
            <w:webHidden/>
          </w:rPr>
          <w:tab/>
        </w:r>
        <w:r w:rsidR="00840935">
          <w:rPr>
            <w:noProof/>
            <w:webHidden/>
          </w:rPr>
          <w:fldChar w:fldCharType="begin"/>
        </w:r>
        <w:r w:rsidR="00840935">
          <w:rPr>
            <w:noProof/>
            <w:webHidden/>
          </w:rPr>
          <w:instrText xml:space="preserve"> PAGEREF _Toc397057822 \h </w:instrText>
        </w:r>
        <w:r w:rsidR="00840935">
          <w:rPr>
            <w:noProof/>
            <w:webHidden/>
          </w:rPr>
        </w:r>
        <w:r w:rsidR="00840935">
          <w:rPr>
            <w:noProof/>
            <w:webHidden/>
          </w:rPr>
          <w:fldChar w:fldCharType="separate"/>
        </w:r>
        <w:r w:rsidR="00CA2AE2">
          <w:rPr>
            <w:noProof/>
            <w:webHidden/>
          </w:rPr>
          <w:t>8</w:t>
        </w:r>
        <w:r w:rsidR="00840935">
          <w:rPr>
            <w:noProof/>
            <w:webHidden/>
          </w:rPr>
          <w:fldChar w:fldCharType="end"/>
        </w:r>
      </w:hyperlink>
    </w:p>
    <w:p w14:paraId="59FB0B98" w14:textId="77777777" w:rsidR="00840935" w:rsidRDefault="00CB02AE">
      <w:pPr>
        <w:pStyle w:val="TOC3"/>
        <w:tabs>
          <w:tab w:val="left" w:pos="1320"/>
          <w:tab w:val="right" w:leader="dot" w:pos="9350"/>
        </w:tabs>
        <w:rPr>
          <w:rFonts w:asciiTheme="minorHAnsi" w:eastAsiaTheme="minorEastAsia" w:hAnsiTheme="minorHAnsi" w:cstheme="minorBidi"/>
          <w:noProof/>
          <w:sz w:val="22"/>
          <w:szCs w:val="22"/>
        </w:rPr>
      </w:pPr>
      <w:hyperlink w:anchor="_Toc397057823" w:history="1">
        <w:r w:rsidR="00840935" w:rsidRPr="00174D7D">
          <w:rPr>
            <w:rStyle w:val="Hyperlink"/>
            <w:noProof/>
          </w:rPr>
          <w:t>1.13</w:t>
        </w:r>
        <w:r w:rsidR="00840935">
          <w:rPr>
            <w:rFonts w:asciiTheme="minorHAnsi" w:eastAsiaTheme="minorEastAsia" w:hAnsiTheme="minorHAnsi" w:cstheme="minorBidi"/>
            <w:noProof/>
            <w:sz w:val="22"/>
            <w:szCs w:val="22"/>
          </w:rPr>
          <w:tab/>
        </w:r>
        <w:r w:rsidR="00840935" w:rsidRPr="00174D7D">
          <w:rPr>
            <w:rStyle w:val="Hyperlink"/>
            <w:noProof/>
          </w:rPr>
          <w:t>Subsequent Solicitation</w:t>
        </w:r>
        <w:r w:rsidR="00840935">
          <w:rPr>
            <w:noProof/>
            <w:webHidden/>
          </w:rPr>
          <w:tab/>
        </w:r>
        <w:r w:rsidR="00840935">
          <w:rPr>
            <w:noProof/>
            <w:webHidden/>
          </w:rPr>
          <w:fldChar w:fldCharType="begin"/>
        </w:r>
        <w:r w:rsidR="00840935">
          <w:rPr>
            <w:noProof/>
            <w:webHidden/>
          </w:rPr>
          <w:instrText xml:space="preserve"> PAGEREF _Toc397057823 \h </w:instrText>
        </w:r>
        <w:r w:rsidR="00840935">
          <w:rPr>
            <w:noProof/>
            <w:webHidden/>
          </w:rPr>
        </w:r>
        <w:r w:rsidR="00840935">
          <w:rPr>
            <w:noProof/>
            <w:webHidden/>
          </w:rPr>
          <w:fldChar w:fldCharType="separate"/>
        </w:r>
        <w:r w:rsidR="00CA2AE2">
          <w:rPr>
            <w:noProof/>
            <w:webHidden/>
          </w:rPr>
          <w:t>8</w:t>
        </w:r>
        <w:r w:rsidR="00840935">
          <w:rPr>
            <w:noProof/>
            <w:webHidden/>
          </w:rPr>
          <w:fldChar w:fldCharType="end"/>
        </w:r>
      </w:hyperlink>
    </w:p>
    <w:p w14:paraId="0EF8A9E0" w14:textId="77777777" w:rsidR="00840935" w:rsidRDefault="00CB02AE">
      <w:pPr>
        <w:pStyle w:val="TOC3"/>
        <w:tabs>
          <w:tab w:val="left" w:pos="1320"/>
          <w:tab w:val="right" w:leader="dot" w:pos="9350"/>
        </w:tabs>
        <w:rPr>
          <w:rFonts w:asciiTheme="minorHAnsi" w:eastAsiaTheme="minorEastAsia" w:hAnsiTheme="minorHAnsi" w:cstheme="minorBidi"/>
          <w:noProof/>
          <w:sz w:val="22"/>
          <w:szCs w:val="22"/>
        </w:rPr>
      </w:pPr>
      <w:hyperlink w:anchor="_Toc397057824" w:history="1">
        <w:r w:rsidR="00840935" w:rsidRPr="00174D7D">
          <w:rPr>
            <w:rStyle w:val="Hyperlink"/>
            <w:noProof/>
          </w:rPr>
          <w:t>1.14</w:t>
        </w:r>
        <w:r w:rsidR="00840935">
          <w:rPr>
            <w:rFonts w:asciiTheme="minorHAnsi" w:eastAsiaTheme="minorEastAsia" w:hAnsiTheme="minorHAnsi" w:cstheme="minorBidi"/>
            <w:noProof/>
            <w:sz w:val="22"/>
            <w:szCs w:val="22"/>
          </w:rPr>
          <w:tab/>
        </w:r>
        <w:r w:rsidR="00840935" w:rsidRPr="00174D7D">
          <w:rPr>
            <w:rStyle w:val="Hyperlink"/>
            <w:noProof/>
          </w:rPr>
          <w:t>Addition or Subtraction of Services</w:t>
        </w:r>
        <w:r w:rsidR="00840935">
          <w:rPr>
            <w:noProof/>
            <w:webHidden/>
          </w:rPr>
          <w:tab/>
        </w:r>
        <w:r w:rsidR="00840935">
          <w:rPr>
            <w:noProof/>
            <w:webHidden/>
          </w:rPr>
          <w:fldChar w:fldCharType="begin"/>
        </w:r>
        <w:r w:rsidR="00840935">
          <w:rPr>
            <w:noProof/>
            <w:webHidden/>
          </w:rPr>
          <w:instrText xml:space="preserve"> PAGEREF _Toc397057824 \h </w:instrText>
        </w:r>
        <w:r w:rsidR="00840935">
          <w:rPr>
            <w:noProof/>
            <w:webHidden/>
          </w:rPr>
        </w:r>
        <w:r w:rsidR="00840935">
          <w:rPr>
            <w:noProof/>
            <w:webHidden/>
          </w:rPr>
          <w:fldChar w:fldCharType="separate"/>
        </w:r>
        <w:r w:rsidR="00CA2AE2">
          <w:rPr>
            <w:noProof/>
            <w:webHidden/>
          </w:rPr>
          <w:t>8</w:t>
        </w:r>
        <w:r w:rsidR="00840935">
          <w:rPr>
            <w:noProof/>
            <w:webHidden/>
          </w:rPr>
          <w:fldChar w:fldCharType="end"/>
        </w:r>
      </w:hyperlink>
    </w:p>
    <w:p w14:paraId="7499C02D" w14:textId="77777777" w:rsidR="00840935" w:rsidRDefault="00CB02AE">
      <w:pPr>
        <w:pStyle w:val="TOC2"/>
        <w:tabs>
          <w:tab w:val="left" w:pos="880"/>
          <w:tab w:val="right" w:leader="dot" w:pos="9350"/>
        </w:tabs>
        <w:rPr>
          <w:rFonts w:asciiTheme="minorHAnsi" w:eastAsiaTheme="minorEastAsia" w:hAnsiTheme="minorHAnsi" w:cstheme="minorBidi"/>
          <w:noProof/>
          <w:sz w:val="22"/>
          <w:szCs w:val="22"/>
        </w:rPr>
      </w:pPr>
      <w:hyperlink w:anchor="_Toc397057825" w:history="1">
        <w:r w:rsidR="00840935" w:rsidRPr="00174D7D">
          <w:rPr>
            <w:rStyle w:val="Hyperlink"/>
            <w:noProof/>
          </w:rPr>
          <w:t>2.</w:t>
        </w:r>
        <w:r w:rsidR="00840935">
          <w:rPr>
            <w:rFonts w:asciiTheme="minorHAnsi" w:eastAsiaTheme="minorEastAsia" w:hAnsiTheme="minorHAnsi" w:cstheme="minorBidi"/>
            <w:noProof/>
            <w:sz w:val="22"/>
            <w:szCs w:val="22"/>
          </w:rPr>
          <w:tab/>
        </w:r>
        <w:r w:rsidR="00840935" w:rsidRPr="00174D7D">
          <w:rPr>
            <w:rStyle w:val="Hyperlink"/>
            <w:noProof/>
          </w:rPr>
          <w:t>MINIMUM QUALIFICATIONS</w:t>
        </w:r>
        <w:r w:rsidR="00840935">
          <w:rPr>
            <w:noProof/>
            <w:webHidden/>
          </w:rPr>
          <w:tab/>
        </w:r>
        <w:r w:rsidR="00840935">
          <w:rPr>
            <w:noProof/>
            <w:webHidden/>
          </w:rPr>
          <w:fldChar w:fldCharType="begin"/>
        </w:r>
        <w:r w:rsidR="00840935">
          <w:rPr>
            <w:noProof/>
            <w:webHidden/>
          </w:rPr>
          <w:instrText xml:space="preserve"> PAGEREF _Toc397057825 \h </w:instrText>
        </w:r>
        <w:r w:rsidR="00840935">
          <w:rPr>
            <w:noProof/>
            <w:webHidden/>
          </w:rPr>
        </w:r>
        <w:r w:rsidR="00840935">
          <w:rPr>
            <w:noProof/>
            <w:webHidden/>
          </w:rPr>
          <w:fldChar w:fldCharType="separate"/>
        </w:r>
        <w:r w:rsidR="00CA2AE2">
          <w:rPr>
            <w:noProof/>
            <w:webHidden/>
          </w:rPr>
          <w:t>9</w:t>
        </w:r>
        <w:r w:rsidR="00840935">
          <w:rPr>
            <w:noProof/>
            <w:webHidden/>
          </w:rPr>
          <w:fldChar w:fldCharType="end"/>
        </w:r>
      </w:hyperlink>
    </w:p>
    <w:p w14:paraId="496E7B54" w14:textId="77777777" w:rsidR="00840935" w:rsidRDefault="00CB02AE">
      <w:pPr>
        <w:pStyle w:val="TOC3"/>
        <w:tabs>
          <w:tab w:val="left" w:pos="1100"/>
          <w:tab w:val="right" w:leader="dot" w:pos="9350"/>
        </w:tabs>
        <w:rPr>
          <w:rFonts w:asciiTheme="minorHAnsi" w:eastAsiaTheme="minorEastAsia" w:hAnsiTheme="minorHAnsi" w:cstheme="minorBidi"/>
          <w:noProof/>
          <w:sz w:val="22"/>
          <w:szCs w:val="22"/>
        </w:rPr>
      </w:pPr>
      <w:hyperlink w:anchor="_Toc397057826" w:history="1">
        <w:r w:rsidR="00840935" w:rsidRPr="00174D7D">
          <w:rPr>
            <w:rStyle w:val="Hyperlink"/>
            <w:noProof/>
          </w:rPr>
          <w:t>2.1</w:t>
        </w:r>
        <w:r w:rsidR="00840935">
          <w:rPr>
            <w:rFonts w:asciiTheme="minorHAnsi" w:eastAsiaTheme="minorEastAsia" w:hAnsiTheme="minorHAnsi" w:cstheme="minorBidi"/>
            <w:noProof/>
            <w:sz w:val="22"/>
            <w:szCs w:val="22"/>
          </w:rPr>
          <w:tab/>
        </w:r>
        <w:r w:rsidR="00840935" w:rsidRPr="00174D7D">
          <w:rPr>
            <w:rStyle w:val="Hyperlink"/>
            <w:noProof/>
          </w:rPr>
          <w:t>Respondent’s Minimum Qualifications</w:t>
        </w:r>
        <w:r w:rsidR="00840935">
          <w:rPr>
            <w:noProof/>
            <w:webHidden/>
          </w:rPr>
          <w:tab/>
        </w:r>
        <w:r w:rsidR="00840935">
          <w:rPr>
            <w:noProof/>
            <w:webHidden/>
          </w:rPr>
          <w:fldChar w:fldCharType="begin"/>
        </w:r>
        <w:r w:rsidR="00840935">
          <w:rPr>
            <w:noProof/>
            <w:webHidden/>
          </w:rPr>
          <w:instrText xml:space="preserve"> PAGEREF _Toc397057826 \h </w:instrText>
        </w:r>
        <w:r w:rsidR="00840935">
          <w:rPr>
            <w:noProof/>
            <w:webHidden/>
          </w:rPr>
        </w:r>
        <w:r w:rsidR="00840935">
          <w:rPr>
            <w:noProof/>
            <w:webHidden/>
          </w:rPr>
          <w:fldChar w:fldCharType="separate"/>
        </w:r>
        <w:r w:rsidR="00CA2AE2">
          <w:rPr>
            <w:noProof/>
            <w:webHidden/>
          </w:rPr>
          <w:t>9</w:t>
        </w:r>
        <w:r w:rsidR="00840935">
          <w:rPr>
            <w:noProof/>
            <w:webHidden/>
          </w:rPr>
          <w:fldChar w:fldCharType="end"/>
        </w:r>
      </w:hyperlink>
    </w:p>
    <w:p w14:paraId="2E7E1E75" w14:textId="77777777" w:rsidR="00840935" w:rsidRDefault="00CB02AE">
      <w:pPr>
        <w:pStyle w:val="TOC3"/>
        <w:tabs>
          <w:tab w:val="left" w:pos="1100"/>
          <w:tab w:val="right" w:leader="dot" w:pos="9350"/>
        </w:tabs>
        <w:rPr>
          <w:rFonts w:asciiTheme="minorHAnsi" w:eastAsiaTheme="minorEastAsia" w:hAnsiTheme="minorHAnsi" w:cstheme="minorBidi"/>
          <w:noProof/>
          <w:sz w:val="22"/>
          <w:szCs w:val="22"/>
        </w:rPr>
      </w:pPr>
      <w:hyperlink w:anchor="_Toc397057827" w:history="1">
        <w:r w:rsidR="00840935" w:rsidRPr="00174D7D">
          <w:rPr>
            <w:rStyle w:val="Hyperlink"/>
            <w:noProof/>
          </w:rPr>
          <w:t>2.2</w:t>
        </w:r>
        <w:r w:rsidR="00840935">
          <w:rPr>
            <w:rFonts w:asciiTheme="minorHAnsi" w:eastAsiaTheme="minorEastAsia" w:hAnsiTheme="minorHAnsi" w:cstheme="minorBidi"/>
            <w:noProof/>
            <w:sz w:val="22"/>
            <w:szCs w:val="22"/>
          </w:rPr>
          <w:tab/>
        </w:r>
        <w:r w:rsidR="00840935" w:rsidRPr="00174D7D">
          <w:rPr>
            <w:rStyle w:val="Hyperlink"/>
            <w:noProof/>
          </w:rPr>
          <w:t>Respondent’s Desirable Qualifications</w:t>
        </w:r>
        <w:r w:rsidR="00840935">
          <w:rPr>
            <w:noProof/>
            <w:webHidden/>
          </w:rPr>
          <w:tab/>
        </w:r>
        <w:r w:rsidR="00840935">
          <w:rPr>
            <w:noProof/>
            <w:webHidden/>
          </w:rPr>
          <w:fldChar w:fldCharType="begin"/>
        </w:r>
        <w:r w:rsidR="00840935">
          <w:rPr>
            <w:noProof/>
            <w:webHidden/>
          </w:rPr>
          <w:instrText xml:space="preserve"> PAGEREF _Toc397057827 \h </w:instrText>
        </w:r>
        <w:r w:rsidR="00840935">
          <w:rPr>
            <w:noProof/>
            <w:webHidden/>
          </w:rPr>
        </w:r>
        <w:r w:rsidR="00840935">
          <w:rPr>
            <w:noProof/>
            <w:webHidden/>
          </w:rPr>
          <w:fldChar w:fldCharType="separate"/>
        </w:r>
        <w:r w:rsidR="00CA2AE2">
          <w:rPr>
            <w:noProof/>
            <w:webHidden/>
          </w:rPr>
          <w:t>9</w:t>
        </w:r>
        <w:r w:rsidR="00840935">
          <w:rPr>
            <w:noProof/>
            <w:webHidden/>
          </w:rPr>
          <w:fldChar w:fldCharType="end"/>
        </w:r>
      </w:hyperlink>
    </w:p>
    <w:p w14:paraId="37633948" w14:textId="77777777" w:rsidR="00840935" w:rsidRDefault="00CB02AE">
      <w:pPr>
        <w:pStyle w:val="TOC3"/>
        <w:tabs>
          <w:tab w:val="left" w:pos="1100"/>
          <w:tab w:val="right" w:leader="dot" w:pos="9350"/>
        </w:tabs>
        <w:rPr>
          <w:rFonts w:asciiTheme="minorHAnsi" w:eastAsiaTheme="minorEastAsia" w:hAnsiTheme="minorHAnsi" w:cstheme="minorBidi"/>
          <w:noProof/>
          <w:sz w:val="22"/>
          <w:szCs w:val="22"/>
        </w:rPr>
      </w:pPr>
      <w:hyperlink w:anchor="_Toc397057828" w:history="1">
        <w:r w:rsidR="00840935" w:rsidRPr="00174D7D">
          <w:rPr>
            <w:rStyle w:val="Hyperlink"/>
            <w:noProof/>
          </w:rPr>
          <w:t>2.3</w:t>
        </w:r>
        <w:r w:rsidR="00840935">
          <w:rPr>
            <w:rFonts w:asciiTheme="minorHAnsi" w:eastAsiaTheme="minorEastAsia" w:hAnsiTheme="minorHAnsi" w:cstheme="minorBidi"/>
            <w:noProof/>
            <w:sz w:val="22"/>
            <w:szCs w:val="22"/>
          </w:rPr>
          <w:tab/>
        </w:r>
        <w:r w:rsidR="00840935" w:rsidRPr="00174D7D">
          <w:rPr>
            <w:rStyle w:val="Hyperlink"/>
            <w:noProof/>
          </w:rPr>
          <w:t>Reassignment of Personnel</w:t>
        </w:r>
        <w:r w:rsidR="00840935">
          <w:rPr>
            <w:noProof/>
            <w:webHidden/>
          </w:rPr>
          <w:tab/>
        </w:r>
        <w:r w:rsidR="00840935">
          <w:rPr>
            <w:noProof/>
            <w:webHidden/>
          </w:rPr>
          <w:fldChar w:fldCharType="begin"/>
        </w:r>
        <w:r w:rsidR="00840935">
          <w:rPr>
            <w:noProof/>
            <w:webHidden/>
          </w:rPr>
          <w:instrText xml:space="preserve"> PAGEREF _Toc397057828 \h </w:instrText>
        </w:r>
        <w:r w:rsidR="00840935">
          <w:rPr>
            <w:noProof/>
            <w:webHidden/>
          </w:rPr>
        </w:r>
        <w:r w:rsidR="00840935">
          <w:rPr>
            <w:noProof/>
            <w:webHidden/>
          </w:rPr>
          <w:fldChar w:fldCharType="separate"/>
        </w:r>
        <w:r w:rsidR="00CA2AE2">
          <w:rPr>
            <w:noProof/>
            <w:webHidden/>
          </w:rPr>
          <w:t>9</w:t>
        </w:r>
        <w:r w:rsidR="00840935">
          <w:rPr>
            <w:noProof/>
            <w:webHidden/>
          </w:rPr>
          <w:fldChar w:fldCharType="end"/>
        </w:r>
      </w:hyperlink>
    </w:p>
    <w:p w14:paraId="749963A2" w14:textId="77777777" w:rsidR="00840935" w:rsidRDefault="00CB02AE">
      <w:pPr>
        <w:pStyle w:val="TOC2"/>
        <w:tabs>
          <w:tab w:val="left" w:pos="880"/>
          <w:tab w:val="right" w:leader="dot" w:pos="9350"/>
        </w:tabs>
        <w:rPr>
          <w:rFonts w:asciiTheme="minorHAnsi" w:eastAsiaTheme="minorEastAsia" w:hAnsiTheme="minorHAnsi" w:cstheme="minorBidi"/>
          <w:noProof/>
          <w:sz w:val="22"/>
          <w:szCs w:val="22"/>
        </w:rPr>
      </w:pPr>
      <w:hyperlink w:anchor="_Toc397057829" w:history="1">
        <w:r w:rsidR="00840935" w:rsidRPr="00174D7D">
          <w:rPr>
            <w:rStyle w:val="Hyperlink"/>
            <w:noProof/>
          </w:rPr>
          <w:t>3.</w:t>
        </w:r>
        <w:r w:rsidR="00840935">
          <w:rPr>
            <w:rFonts w:asciiTheme="minorHAnsi" w:eastAsiaTheme="minorEastAsia" w:hAnsiTheme="minorHAnsi" w:cstheme="minorBidi"/>
            <w:noProof/>
            <w:sz w:val="22"/>
            <w:szCs w:val="22"/>
          </w:rPr>
          <w:tab/>
        </w:r>
        <w:r w:rsidR="00840935" w:rsidRPr="00174D7D">
          <w:rPr>
            <w:rStyle w:val="Hyperlink"/>
            <w:noProof/>
          </w:rPr>
          <w:t>SCOPE OF WORK</w:t>
        </w:r>
        <w:r w:rsidR="00840935">
          <w:rPr>
            <w:noProof/>
            <w:webHidden/>
          </w:rPr>
          <w:tab/>
        </w:r>
        <w:r w:rsidR="00840935">
          <w:rPr>
            <w:noProof/>
            <w:webHidden/>
          </w:rPr>
          <w:fldChar w:fldCharType="begin"/>
        </w:r>
        <w:r w:rsidR="00840935">
          <w:rPr>
            <w:noProof/>
            <w:webHidden/>
          </w:rPr>
          <w:instrText xml:space="preserve"> PAGEREF _Toc397057829 \h </w:instrText>
        </w:r>
        <w:r w:rsidR="00840935">
          <w:rPr>
            <w:noProof/>
            <w:webHidden/>
          </w:rPr>
        </w:r>
        <w:r w:rsidR="00840935">
          <w:rPr>
            <w:noProof/>
            <w:webHidden/>
          </w:rPr>
          <w:fldChar w:fldCharType="separate"/>
        </w:r>
        <w:r w:rsidR="00CA2AE2">
          <w:rPr>
            <w:noProof/>
            <w:webHidden/>
          </w:rPr>
          <w:t>9</w:t>
        </w:r>
        <w:r w:rsidR="00840935">
          <w:rPr>
            <w:noProof/>
            <w:webHidden/>
          </w:rPr>
          <w:fldChar w:fldCharType="end"/>
        </w:r>
      </w:hyperlink>
    </w:p>
    <w:p w14:paraId="3B902DF2" w14:textId="77777777" w:rsidR="00840935" w:rsidRDefault="00CB02AE">
      <w:pPr>
        <w:pStyle w:val="TOC3"/>
        <w:tabs>
          <w:tab w:val="left" w:pos="1100"/>
          <w:tab w:val="right" w:leader="dot" w:pos="9350"/>
        </w:tabs>
        <w:rPr>
          <w:rFonts w:asciiTheme="minorHAnsi" w:eastAsiaTheme="minorEastAsia" w:hAnsiTheme="minorHAnsi" w:cstheme="minorBidi"/>
          <w:noProof/>
          <w:sz w:val="22"/>
          <w:szCs w:val="22"/>
        </w:rPr>
      </w:pPr>
      <w:hyperlink w:anchor="_Toc397057830" w:history="1">
        <w:r w:rsidR="00840935" w:rsidRPr="00174D7D">
          <w:rPr>
            <w:rStyle w:val="Hyperlink"/>
            <w:noProof/>
          </w:rPr>
          <w:t>3.1</w:t>
        </w:r>
        <w:r w:rsidR="00840935">
          <w:rPr>
            <w:rFonts w:asciiTheme="minorHAnsi" w:eastAsiaTheme="minorEastAsia" w:hAnsiTheme="minorHAnsi" w:cstheme="minorBidi"/>
            <w:noProof/>
            <w:sz w:val="22"/>
            <w:szCs w:val="22"/>
          </w:rPr>
          <w:tab/>
        </w:r>
        <w:r w:rsidR="00840935" w:rsidRPr="00174D7D">
          <w:rPr>
            <w:rStyle w:val="Hyperlink"/>
            <w:noProof/>
          </w:rPr>
          <w:t>Background</w:t>
        </w:r>
        <w:r w:rsidR="00840935">
          <w:rPr>
            <w:noProof/>
            <w:webHidden/>
          </w:rPr>
          <w:tab/>
        </w:r>
        <w:r w:rsidR="00840935">
          <w:rPr>
            <w:noProof/>
            <w:webHidden/>
          </w:rPr>
          <w:fldChar w:fldCharType="begin"/>
        </w:r>
        <w:r w:rsidR="00840935">
          <w:rPr>
            <w:noProof/>
            <w:webHidden/>
          </w:rPr>
          <w:instrText xml:space="preserve"> PAGEREF _Toc397057830 \h </w:instrText>
        </w:r>
        <w:r w:rsidR="00840935">
          <w:rPr>
            <w:noProof/>
            <w:webHidden/>
          </w:rPr>
        </w:r>
        <w:r w:rsidR="00840935">
          <w:rPr>
            <w:noProof/>
            <w:webHidden/>
          </w:rPr>
          <w:fldChar w:fldCharType="separate"/>
        </w:r>
        <w:r w:rsidR="00CA2AE2">
          <w:rPr>
            <w:noProof/>
            <w:webHidden/>
          </w:rPr>
          <w:t>9</w:t>
        </w:r>
        <w:r w:rsidR="00840935">
          <w:rPr>
            <w:noProof/>
            <w:webHidden/>
          </w:rPr>
          <w:fldChar w:fldCharType="end"/>
        </w:r>
      </w:hyperlink>
    </w:p>
    <w:p w14:paraId="253F6C91" w14:textId="77777777" w:rsidR="00840935" w:rsidRDefault="00CB02AE">
      <w:pPr>
        <w:pStyle w:val="TOC3"/>
        <w:tabs>
          <w:tab w:val="left" w:pos="1100"/>
          <w:tab w:val="right" w:leader="dot" w:pos="9350"/>
        </w:tabs>
        <w:rPr>
          <w:rFonts w:asciiTheme="minorHAnsi" w:eastAsiaTheme="minorEastAsia" w:hAnsiTheme="minorHAnsi" w:cstheme="minorBidi"/>
          <w:noProof/>
          <w:sz w:val="22"/>
          <w:szCs w:val="22"/>
        </w:rPr>
      </w:pPr>
      <w:hyperlink w:anchor="_Toc397057831" w:history="1">
        <w:r w:rsidR="00840935" w:rsidRPr="00174D7D">
          <w:rPr>
            <w:rStyle w:val="Hyperlink"/>
            <w:noProof/>
          </w:rPr>
          <w:t>3.2</w:t>
        </w:r>
        <w:r w:rsidR="00840935">
          <w:rPr>
            <w:rFonts w:asciiTheme="minorHAnsi" w:eastAsiaTheme="minorEastAsia" w:hAnsiTheme="minorHAnsi" w:cstheme="minorBidi"/>
            <w:noProof/>
            <w:sz w:val="22"/>
            <w:szCs w:val="22"/>
          </w:rPr>
          <w:tab/>
        </w:r>
        <w:r w:rsidR="00840935" w:rsidRPr="00174D7D">
          <w:rPr>
            <w:rStyle w:val="Hyperlink"/>
            <w:noProof/>
          </w:rPr>
          <w:t>Reference Documents</w:t>
        </w:r>
        <w:r w:rsidR="00840935">
          <w:rPr>
            <w:noProof/>
            <w:webHidden/>
          </w:rPr>
          <w:tab/>
        </w:r>
        <w:r w:rsidR="00840935">
          <w:rPr>
            <w:noProof/>
            <w:webHidden/>
          </w:rPr>
          <w:fldChar w:fldCharType="begin"/>
        </w:r>
        <w:r w:rsidR="00840935">
          <w:rPr>
            <w:noProof/>
            <w:webHidden/>
          </w:rPr>
          <w:instrText xml:space="preserve"> PAGEREF _Toc397057831 \h </w:instrText>
        </w:r>
        <w:r w:rsidR="00840935">
          <w:rPr>
            <w:noProof/>
            <w:webHidden/>
          </w:rPr>
        </w:r>
        <w:r w:rsidR="00840935">
          <w:rPr>
            <w:noProof/>
            <w:webHidden/>
          </w:rPr>
          <w:fldChar w:fldCharType="separate"/>
        </w:r>
        <w:r w:rsidR="00CA2AE2">
          <w:rPr>
            <w:noProof/>
            <w:webHidden/>
          </w:rPr>
          <w:t>10</w:t>
        </w:r>
        <w:r w:rsidR="00840935">
          <w:rPr>
            <w:noProof/>
            <w:webHidden/>
          </w:rPr>
          <w:fldChar w:fldCharType="end"/>
        </w:r>
      </w:hyperlink>
    </w:p>
    <w:p w14:paraId="0D34AD60" w14:textId="77777777" w:rsidR="00840935" w:rsidRDefault="00CB02AE">
      <w:pPr>
        <w:pStyle w:val="TOC3"/>
        <w:tabs>
          <w:tab w:val="left" w:pos="1100"/>
          <w:tab w:val="right" w:leader="dot" w:pos="9350"/>
        </w:tabs>
        <w:rPr>
          <w:rFonts w:asciiTheme="minorHAnsi" w:eastAsiaTheme="minorEastAsia" w:hAnsiTheme="minorHAnsi" w:cstheme="minorBidi"/>
          <w:noProof/>
          <w:sz w:val="22"/>
          <w:szCs w:val="22"/>
        </w:rPr>
      </w:pPr>
      <w:hyperlink w:anchor="_Toc397057832" w:history="1">
        <w:r w:rsidR="00840935" w:rsidRPr="00174D7D">
          <w:rPr>
            <w:rStyle w:val="Hyperlink"/>
            <w:noProof/>
          </w:rPr>
          <w:t>3.3</w:t>
        </w:r>
        <w:r w:rsidR="00840935">
          <w:rPr>
            <w:rFonts w:asciiTheme="minorHAnsi" w:eastAsiaTheme="minorEastAsia" w:hAnsiTheme="minorHAnsi" w:cstheme="minorBidi"/>
            <w:noProof/>
            <w:sz w:val="22"/>
            <w:szCs w:val="22"/>
          </w:rPr>
          <w:tab/>
        </w:r>
        <w:r w:rsidR="00840935" w:rsidRPr="00174D7D">
          <w:rPr>
            <w:rStyle w:val="Hyperlink"/>
            <w:noProof/>
          </w:rPr>
          <w:t>Project Tasks</w:t>
        </w:r>
        <w:r w:rsidR="00840935">
          <w:rPr>
            <w:noProof/>
            <w:webHidden/>
          </w:rPr>
          <w:tab/>
        </w:r>
        <w:r w:rsidR="00840935">
          <w:rPr>
            <w:noProof/>
            <w:webHidden/>
          </w:rPr>
          <w:fldChar w:fldCharType="begin"/>
        </w:r>
        <w:r w:rsidR="00840935">
          <w:rPr>
            <w:noProof/>
            <w:webHidden/>
          </w:rPr>
          <w:instrText xml:space="preserve"> PAGEREF _Toc397057832 \h </w:instrText>
        </w:r>
        <w:r w:rsidR="00840935">
          <w:rPr>
            <w:noProof/>
            <w:webHidden/>
          </w:rPr>
        </w:r>
        <w:r w:rsidR="00840935">
          <w:rPr>
            <w:noProof/>
            <w:webHidden/>
          </w:rPr>
          <w:fldChar w:fldCharType="separate"/>
        </w:r>
        <w:r w:rsidR="00CA2AE2">
          <w:rPr>
            <w:noProof/>
            <w:webHidden/>
          </w:rPr>
          <w:t>11</w:t>
        </w:r>
        <w:r w:rsidR="00840935">
          <w:rPr>
            <w:noProof/>
            <w:webHidden/>
          </w:rPr>
          <w:fldChar w:fldCharType="end"/>
        </w:r>
      </w:hyperlink>
    </w:p>
    <w:p w14:paraId="38EC0648" w14:textId="77777777" w:rsidR="00840935" w:rsidRDefault="00CB02AE">
      <w:pPr>
        <w:pStyle w:val="TOC3"/>
        <w:tabs>
          <w:tab w:val="left" w:pos="1100"/>
          <w:tab w:val="right" w:leader="dot" w:pos="9350"/>
        </w:tabs>
        <w:rPr>
          <w:rFonts w:asciiTheme="minorHAnsi" w:eastAsiaTheme="minorEastAsia" w:hAnsiTheme="minorHAnsi" w:cstheme="minorBidi"/>
          <w:noProof/>
          <w:sz w:val="22"/>
          <w:szCs w:val="22"/>
        </w:rPr>
      </w:pPr>
      <w:hyperlink w:anchor="_Toc397057833" w:history="1">
        <w:r w:rsidR="00840935" w:rsidRPr="00174D7D">
          <w:rPr>
            <w:rStyle w:val="Hyperlink"/>
            <w:noProof/>
          </w:rPr>
          <w:t>3.4</w:t>
        </w:r>
        <w:r w:rsidR="00840935">
          <w:rPr>
            <w:rFonts w:asciiTheme="minorHAnsi" w:eastAsiaTheme="minorEastAsia" w:hAnsiTheme="minorHAnsi" w:cstheme="minorBidi"/>
            <w:noProof/>
            <w:sz w:val="22"/>
            <w:szCs w:val="22"/>
          </w:rPr>
          <w:tab/>
        </w:r>
        <w:r w:rsidR="00840935" w:rsidRPr="00174D7D">
          <w:rPr>
            <w:rStyle w:val="Hyperlink"/>
            <w:noProof/>
          </w:rPr>
          <w:t>Contract Completion Criteria</w:t>
        </w:r>
        <w:r w:rsidR="00840935">
          <w:rPr>
            <w:noProof/>
            <w:webHidden/>
          </w:rPr>
          <w:tab/>
        </w:r>
        <w:r w:rsidR="00840935">
          <w:rPr>
            <w:noProof/>
            <w:webHidden/>
          </w:rPr>
          <w:fldChar w:fldCharType="begin"/>
        </w:r>
        <w:r w:rsidR="00840935">
          <w:rPr>
            <w:noProof/>
            <w:webHidden/>
          </w:rPr>
          <w:instrText xml:space="preserve"> PAGEREF _Toc397057833 \h </w:instrText>
        </w:r>
        <w:r w:rsidR="00840935">
          <w:rPr>
            <w:noProof/>
            <w:webHidden/>
          </w:rPr>
        </w:r>
        <w:r w:rsidR="00840935">
          <w:rPr>
            <w:noProof/>
            <w:webHidden/>
          </w:rPr>
          <w:fldChar w:fldCharType="separate"/>
        </w:r>
        <w:r w:rsidR="00CA2AE2">
          <w:rPr>
            <w:noProof/>
            <w:webHidden/>
          </w:rPr>
          <w:t>11</w:t>
        </w:r>
        <w:r w:rsidR="00840935">
          <w:rPr>
            <w:noProof/>
            <w:webHidden/>
          </w:rPr>
          <w:fldChar w:fldCharType="end"/>
        </w:r>
      </w:hyperlink>
    </w:p>
    <w:p w14:paraId="51B9B9CB" w14:textId="77777777" w:rsidR="00840935" w:rsidRDefault="00CB02AE">
      <w:pPr>
        <w:pStyle w:val="TOC3"/>
        <w:tabs>
          <w:tab w:val="left" w:pos="1100"/>
          <w:tab w:val="right" w:leader="dot" w:pos="9350"/>
        </w:tabs>
        <w:rPr>
          <w:rFonts w:asciiTheme="minorHAnsi" w:eastAsiaTheme="minorEastAsia" w:hAnsiTheme="minorHAnsi" w:cstheme="minorBidi"/>
          <w:noProof/>
          <w:sz w:val="22"/>
          <w:szCs w:val="22"/>
        </w:rPr>
      </w:pPr>
      <w:hyperlink w:anchor="_Toc397057834" w:history="1">
        <w:r w:rsidR="00840935" w:rsidRPr="00174D7D">
          <w:rPr>
            <w:rStyle w:val="Hyperlink"/>
            <w:noProof/>
          </w:rPr>
          <w:t>3.5</w:t>
        </w:r>
        <w:r w:rsidR="00840935">
          <w:rPr>
            <w:rFonts w:asciiTheme="minorHAnsi" w:eastAsiaTheme="minorEastAsia" w:hAnsiTheme="minorHAnsi" w:cstheme="minorBidi"/>
            <w:noProof/>
            <w:sz w:val="22"/>
            <w:szCs w:val="22"/>
          </w:rPr>
          <w:tab/>
        </w:r>
        <w:r w:rsidR="00840935" w:rsidRPr="00174D7D">
          <w:rPr>
            <w:rStyle w:val="Hyperlink"/>
            <w:noProof/>
          </w:rPr>
          <w:t>Deliverable Acceptance Criteria</w:t>
        </w:r>
        <w:r w:rsidR="00840935">
          <w:rPr>
            <w:noProof/>
            <w:webHidden/>
          </w:rPr>
          <w:tab/>
        </w:r>
        <w:r w:rsidR="00840935">
          <w:rPr>
            <w:noProof/>
            <w:webHidden/>
          </w:rPr>
          <w:fldChar w:fldCharType="begin"/>
        </w:r>
        <w:r w:rsidR="00840935">
          <w:rPr>
            <w:noProof/>
            <w:webHidden/>
          </w:rPr>
          <w:instrText xml:space="preserve"> PAGEREF _Toc397057834 \h </w:instrText>
        </w:r>
        <w:r w:rsidR="00840935">
          <w:rPr>
            <w:noProof/>
            <w:webHidden/>
          </w:rPr>
        </w:r>
        <w:r w:rsidR="00840935">
          <w:rPr>
            <w:noProof/>
            <w:webHidden/>
          </w:rPr>
          <w:fldChar w:fldCharType="separate"/>
        </w:r>
        <w:r w:rsidR="00CA2AE2">
          <w:rPr>
            <w:noProof/>
            <w:webHidden/>
          </w:rPr>
          <w:t>14</w:t>
        </w:r>
        <w:r w:rsidR="00840935">
          <w:rPr>
            <w:noProof/>
            <w:webHidden/>
          </w:rPr>
          <w:fldChar w:fldCharType="end"/>
        </w:r>
      </w:hyperlink>
    </w:p>
    <w:p w14:paraId="5D197F14" w14:textId="77777777" w:rsidR="00840935" w:rsidRDefault="00CB02AE">
      <w:pPr>
        <w:pStyle w:val="TOC3"/>
        <w:tabs>
          <w:tab w:val="left" w:pos="1100"/>
          <w:tab w:val="right" w:leader="dot" w:pos="9350"/>
        </w:tabs>
        <w:rPr>
          <w:rFonts w:asciiTheme="minorHAnsi" w:eastAsiaTheme="minorEastAsia" w:hAnsiTheme="minorHAnsi" w:cstheme="minorBidi"/>
          <w:noProof/>
          <w:sz w:val="22"/>
          <w:szCs w:val="22"/>
        </w:rPr>
      </w:pPr>
      <w:hyperlink w:anchor="_Toc397057835" w:history="1">
        <w:r w:rsidR="00840935" w:rsidRPr="00174D7D">
          <w:rPr>
            <w:rStyle w:val="Hyperlink"/>
            <w:noProof/>
          </w:rPr>
          <w:t>3.6</w:t>
        </w:r>
        <w:r w:rsidR="00840935">
          <w:rPr>
            <w:rFonts w:asciiTheme="minorHAnsi" w:eastAsiaTheme="minorEastAsia" w:hAnsiTheme="minorHAnsi" w:cstheme="minorBidi"/>
            <w:noProof/>
            <w:sz w:val="22"/>
            <w:szCs w:val="22"/>
          </w:rPr>
          <w:tab/>
        </w:r>
        <w:r w:rsidR="00840935" w:rsidRPr="00174D7D">
          <w:rPr>
            <w:rStyle w:val="Hyperlink"/>
            <w:noProof/>
          </w:rPr>
          <w:t>Contractor Roles and Responsibilities</w:t>
        </w:r>
        <w:r w:rsidR="00840935">
          <w:rPr>
            <w:noProof/>
            <w:webHidden/>
          </w:rPr>
          <w:tab/>
        </w:r>
        <w:r w:rsidR="00840935">
          <w:rPr>
            <w:noProof/>
            <w:webHidden/>
          </w:rPr>
          <w:fldChar w:fldCharType="begin"/>
        </w:r>
        <w:r w:rsidR="00840935">
          <w:rPr>
            <w:noProof/>
            <w:webHidden/>
          </w:rPr>
          <w:instrText xml:space="preserve"> PAGEREF _Toc397057835 \h </w:instrText>
        </w:r>
        <w:r w:rsidR="00840935">
          <w:rPr>
            <w:noProof/>
            <w:webHidden/>
          </w:rPr>
        </w:r>
        <w:r w:rsidR="00840935">
          <w:rPr>
            <w:noProof/>
            <w:webHidden/>
          </w:rPr>
          <w:fldChar w:fldCharType="separate"/>
        </w:r>
        <w:r w:rsidR="00CA2AE2">
          <w:rPr>
            <w:noProof/>
            <w:webHidden/>
          </w:rPr>
          <w:t>14</w:t>
        </w:r>
        <w:r w:rsidR="00840935">
          <w:rPr>
            <w:noProof/>
            <w:webHidden/>
          </w:rPr>
          <w:fldChar w:fldCharType="end"/>
        </w:r>
      </w:hyperlink>
    </w:p>
    <w:p w14:paraId="362D1668" w14:textId="77777777" w:rsidR="00840935" w:rsidRDefault="00CB02AE">
      <w:pPr>
        <w:pStyle w:val="TOC3"/>
        <w:tabs>
          <w:tab w:val="left" w:pos="1100"/>
          <w:tab w:val="right" w:leader="dot" w:pos="9350"/>
        </w:tabs>
        <w:rPr>
          <w:rFonts w:asciiTheme="minorHAnsi" w:eastAsiaTheme="minorEastAsia" w:hAnsiTheme="minorHAnsi" w:cstheme="minorBidi"/>
          <w:noProof/>
          <w:sz w:val="22"/>
          <w:szCs w:val="22"/>
        </w:rPr>
      </w:pPr>
      <w:hyperlink w:anchor="_Toc397057836" w:history="1">
        <w:r w:rsidR="00840935" w:rsidRPr="00174D7D">
          <w:rPr>
            <w:rStyle w:val="Hyperlink"/>
            <w:noProof/>
          </w:rPr>
          <w:t>3.7</w:t>
        </w:r>
        <w:r w:rsidR="00840935">
          <w:rPr>
            <w:rFonts w:asciiTheme="minorHAnsi" w:eastAsiaTheme="minorEastAsia" w:hAnsiTheme="minorHAnsi" w:cstheme="minorBidi"/>
            <w:noProof/>
            <w:sz w:val="22"/>
            <w:szCs w:val="22"/>
          </w:rPr>
          <w:tab/>
        </w:r>
        <w:r w:rsidR="00840935" w:rsidRPr="00174D7D">
          <w:rPr>
            <w:rStyle w:val="Hyperlink"/>
            <w:noProof/>
          </w:rPr>
          <w:t>Covered California’s Roles and Responsibilities</w:t>
        </w:r>
        <w:r w:rsidR="00840935">
          <w:rPr>
            <w:noProof/>
            <w:webHidden/>
          </w:rPr>
          <w:tab/>
        </w:r>
        <w:r w:rsidR="00840935">
          <w:rPr>
            <w:noProof/>
            <w:webHidden/>
          </w:rPr>
          <w:fldChar w:fldCharType="begin"/>
        </w:r>
        <w:r w:rsidR="00840935">
          <w:rPr>
            <w:noProof/>
            <w:webHidden/>
          </w:rPr>
          <w:instrText xml:space="preserve"> PAGEREF _Toc397057836 \h </w:instrText>
        </w:r>
        <w:r w:rsidR="00840935">
          <w:rPr>
            <w:noProof/>
            <w:webHidden/>
          </w:rPr>
        </w:r>
        <w:r w:rsidR="00840935">
          <w:rPr>
            <w:noProof/>
            <w:webHidden/>
          </w:rPr>
          <w:fldChar w:fldCharType="separate"/>
        </w:r>
        <w:r w:rsidR="00CA2AE2">
          <w:rPr>
            <w:noProof/>
            <w:webHidden/>
          </w:rPr>
          <w:t>14</w:t>
        </w:r>
        <w:r w:rsidR="00840935">
          <w:rPr>
            <w:noProof/>
            <w:webHidden/>
          </w:rPr>
          <w:fldChar w:fldCharType="end"/>
        </w:r>
      </w:hyperlink>
    </w:p>
    <w:p w14:paraId="7AC15C15" w14:textId="77777777" w:rsidR="00840935" w:rsidRDefault="00CB02AE">
      <w:pPr>
        <w:pStyle w:val="TOC3"/>
        <w:tabs>
          <w:tab w:val="left" w:pos="1100"/>
          <w:tab w:val="right" w:leader="dot" w:pos="9350"/>
        </w:tabs>
        <w:rPr>
          <w:rFonts w:asciiTheme="minorHAnsi" w:eastAsiaTheme="minorEastAsia" w:hAnsiTheme="minorHAnsi" w:cstheme="minorBidi"/>
          <w:noProof/>
          <w:sz w:val="22"/>
          <w:szCs w:val="22"/>
        </w:rPr>
      </w:pPr>
      <w:hyperlink w:anchor="_Toc397057837" w:history="1">
        <w:r w:rsidR="00840935" w:rsidRPr="00174D7D">
          <w:rPr>
            <w:rStyle w:val="Hyperlink"/>
            <w:noProof/>
          </w:rPr>
          <w:t>3.8</w:t>
        </w:r>
        <w:r w:rsidR="00840935">
          <w:rPr>
            <w:rFonts w:asciiTheme="minorHAnsi" w:eastAsiaTheme="minorEastAsia" w:hAnsiTheme="minorHAnsi" w:cstheme="minorBidi"/>
            <w:noProof/>
            <w:sz w:val="22"/>
            <w:szCs w:val="22"/>
          </w:rPr>
          <w:tab/>
        </w:r>
        <w:r w:rsidR="00840935" w:rsidRPr="00174D7D">
          <w:rPr>
            <w:rStyle w:val="Hyperlink"/>
            <w:noProof/>
          </w:rPr>
          <w:t>Project Assumptions and Constraints</w:t>
        </w:r>
        <w:r w:rsidR="00840935">
          <w:rPr>
            <w:noProof/>
            <w:webHidden/>
          </w:rPr>
          <w:tab/>
        </w:r>
        <w:r w:rsidR="00840935">
          <w:rPr>
            <w:noProof/>
            <w:webHidden/>
          </w:rPr>
          <w:fldChar w:fldCharType="begin"/>
        </w:r>
        <w:r w:rsidR="00840935">
          <w:rPr>
            <w:noProof/>
            <w:webHidden/>
          </w:rPr>
          <w:instrText xml:space="preserve"> PAGEREF _Toc397057837 \h </w:instrText>
        </w:r>
        <w:r w:rsidR="00840935">
          <w:rPr>
            <w:noProof/>
            <w:webHidden/>
          </w:rPr>
        </w:r>
        <w:r w:rsidR="00840935">
          <w:rPr>
            <w:noProof/>
            <w:webHidden/>
          </w:rPr>
          <w:fldChar w:fldCharType="separate"/>
        </w:r>
        <w:r w:rsidR="00CA2AE2">
          <w:rPr>
            <w:noProof/>
            <w:webHidden/>
          </w:rPr>
          <w:t>15</w:t>
        </w:r>
        <w:r w:rsidR="00840935">
          <w:rPr>
            <w:noProof/>
            <w:webHidden/>
          </w:rPr>
          <w:fldChar w:fldCharType="end"/>
        </w:r>
      </w:hyperlink>
    </w:p>
    <w:p w14:paraId="66F69CB2" w14:textId="77777777" w:rsidR="00840935" w:rsidRDefault="00CB02AE">
      <w:pPr>
        <w:pStyle w:val="TOC3"/>
        <w:tabs>
          <w:tab w:val="left" w:pos="1100"/>
          <w:tab w:val="right" w:leader="dot" w:pos="9350"/>
        </w:tabs>
        <w:rPr>
          <w:rFonts w:asciiTheme="minorHAnsi" w:eastAsiaTheme="minorEastAsia" w:hAnsiTheme="minorHAnsi" w:cstheme="minorBidi"/>
          <w:noProof/>
          <w:sz w:val="22"/>
          <w:szCs w:val="22"/>
        </w:rPr>
      </w:pPr>
      <w:hyperlink w:anchor="_Toc397057838" w:history="1">
        <w:r w:rsidR="00840935" w:rsidRPr="00174D7D">
          <w:rPr>
            <w:rStyle w:val="Hyperlink"/>
            <w:noProof/>
          </w:rPr>
          <w:t>3.9</w:t>
        </w:r>
        <w:r w:rsidR="00840935">
          <w:rPr>
            <w:rFonts w:asciiTheme="minorHAnsi" w:eastAsiaTheme="minorEastAsia" w:hAnsiTheme="minorHAnsi" w:cstheme="minorBidi"/>
            <w:noProof/>
            <w:sz w:val="22"/>
            <w:szCs w:val="22"/>
          </w:rPr>
          <w:tab/>
        </w:r>
        <w:r w:rsidR="00840935" w:rsidRPr="00174D7D">
          <w:rPr>
            <w:rStyle w:val="Hyperlink"/>
            <w:noProof/>
          </w:rPr>
          <w:t>Contract Renewal</w:t>
        </w:r>
        <w:r w:rsidR="00840935">
          <w:rPr>
            <w:noProof/>
            <w:webHidden/>
          </w:rPr>
          <w:tab/>
        </w:r>
        <w:r w:rsidR="00840935">
          <w:rPr>
            <w:noProof/>
            <w:webHidden/>
          </w:rPr>
          <w:fldChar w:fldCharType="begin"/>
        </w:r>
        <w:r w:rsidR="00840935">
          <w:rPr>
            <w:noProof/>
            <w:webHidden/>
          </w:rPr>
          <w:instrText xml:space="preserve"> PAGEREF _Toc397057838 \h </w:instrText>
        </w:r>
        <w:r w:rsidR="00840935">
          <w:rPr>
            <w:noProof/>
            <w:webHidden/>
          </w:rPr>
        </w:r>
        <w:r w:rsidR="00840935">
          <w:rPr>
            <w:noProof/>
            <w:webHidden/>
          </w:rPr>
          <w:fldChar w:fldCharType="separate"/>
        </w:r>
        <w:r w:rsidR="00CA2AE2">
          <w:rPr>
            <w:noProof/>
            <w:webHidden/>
          </w:rPr>
          <w:t>15</w:t>
        </w:r>
        <w:r w:rsidR="00840935">
          <w:rPr>
            <w:noProof/>
            <w:webHidden/>
          </w:rPr>
          <w:fldChar w:fldCharType="end"/>
        </w:r>
      </w:hyperlink>
    </w:p>
    <w:p w14:paraId="1DE6374D" w14:textId="77777777" w:rsidR="00840935" w:rsidRDefault="00CB02AE">
      <w:pPr>
        <w:pStyle w:val="TOC3"/>
        <w:tabs>
          <w:tab w:val="left" w:pos="1320"/>
          <w:tab w:val="right" w:leader="dot" w:pos="9350"/>
        </w:tabs>
        <w:rPr>
          <w:rFonts w:asciiTheme="minorHAnsi" w:eastAsiaTheme="minorEastAsia" w:hAnsiTheme="minorHAnsi" w:cstheme="minorBidi"/>
          <w:noProof/>
          <w:sz w:val="22"/>
          <w:szCs w:val="22"/>
        </w:rPr>
      </w:pPr>
      <w:hyperlink w:anchor="_Toc397057839" w:history="1">
        <w:r w:rsidR="00840935" w:rsidRPr="00174D7D">
          <w:rPr>
            <w:rStyle w:val="Hyperlink"/>
            <w:noProof/>
          </w:rPr>
          <w:t>3.10</w:t>
        </w:r>
        <w:r w:rsidR="00840935">
          <w:rPr>
            <w:rFonts w:asciiTheme="minorHAnsi" w:eastAsiaTheme="minorEastAsia" w:hAnsiTheme="minorHAnsi" w:cstheme="minorBidi"/>
            <w:noProof/>
            <w:sz w:val="22"/>
            <w:szCs w:val="22"/>
          </w:rPr>
          <w:tab/>
        </w:r>
        <w:r w:rsidR="00840935" w:rsidRPr="00174D7D">
          <w:rPr>
            <w:rStyle w:val="Hyperlink"/>
            <w:noProof/>
          </w:rPr>
          <w:t>Payment and Invoicing</w:t>
        </w:r>
        <w:r w:rsidR="00840935">
          <w:rPr>
            <w:noProof/>
            <w:webHidden/>
          </w:rPr>
          <w:tab/>
        </w:r>
        <w:r w:rsidR="00840935">
          <w:rPr>
            <w:noProof/>
            <w:webHidden/>
          </w:rPr>
          <w:fldChar w:fldCharType="begin"/>
        </w:r>
        <w:r w:rsidR="00840935">
          <w:rPr>
            <w:noProof/>
            <w:webHidden/>
          </w:rPr>
          <w:instrText xml:space="preserve"> PAGEREF _Toc397057839 \h </w:instrText>
        </w:r>
        <w:r w:rsidR="00840935">
          <w:rPr>
            <w:noProof/>
            <w:webHidden/>
          </w:rPr>
        </w:r>
        <w:r w:rsidR="00840935">
          <w:rPr>
            <w:noProof/>
            <w:webHidden/>
          </w:rPr>
          <w:fldChar w:fldCharType="separate"/>
        </w:r>
        <w:r w:rsidR="00CA2AE2">
          <w:rPr>
            <w:noProof/>
            <w:webHidden/>
          </w:rPr>
          <w:t>16</w:t>
        </w:r>
        <w:r w:rsidR="00840935">
          <w:rPr>
            <w:noProof/>
            <w:webHidden/>
          </w:rPr>
          <w:fldChar w:fldCharType="end"/>
        </w:r>
      </w:hyperlink>
    </w:p>
    <w:p w14:paraId="23E44843" w14:textId="77777777" w:rsidR="00840935" w:rsidRDefault="00CB02AE">
      <w:pPr>
        <w:pStyle w:val="TOC2"/>
        <w:tabs>
          <w:tab w:val="left" w:pos="880"/>
          <w:tab w:val="right" w:leader="dot" w:pos="9350"/>
        </w:tabs>
        <w:rPr>
          <w:rFonts w:asciiTheme="minorHAnsi" w:eastAsiaTheme="minorEastAsia" w:hAnsiTheme="minorHAnsi" w:cstheme="minorBidi"/>
          <w:noProof/>
          <w:sz w:val="22"/>
          <w:szCs w:val="22"/>
        </w:rPr>
      </w:pPr>
      <w:hyperlink w:anchor="_Toc397057840" w:history="1">
        <w:r w:rsidR="00840935" w:rsidRPr="00174D7D">
          <w:rPr>
            <w:rStyle w:val="Hyperlink"/>
            <w:noProof/>
          </w:rPr>
          <w:t>4.</w:t>
        </w:r>
        <w:r w:rsidR="00840935">
          <w:rPr>
            <w:rFonts w:asciiTheme="minorHAnsi" w:eastAsiaTheme="minorEastAsia" w:hAnsiTheme="minorHAnsi" w:cstheme="minorBidi"/>
            <w:noProof/>
            <w:sz w:val="22"/>
            <w:szCs w:val="22"/>
          </w:rPr>
          <w:tab/>
        </w:r>
        <w:r w:rsidR="00840935" w:rsidRPr="00174D7D">
          <w:rPr>
            <w:rStyle w:val="Hyperlink"/>
            <w:noProof/>
          </w:rPr>
          <w:t>PROPOSAL RESPONSE CONTENT</w:t>
        </w:r>
        <w:r w:rsidR="00840935">
          <w:rPr>
            <w:noProof/>
            <w:webHidden/>
          </w:rPr>
          <w:tab/>
        </w:r>
        <w:r w:rsidR="00840935">
          <w:rPr>
            <w:noProof/>
            <w:webHidden/>
          </w:rPr>
          <w:fldChar w:fldCharType="begin"/>
        </w:r>
        <w:r w:rsidR="00840935">
          <w:rPr>
            <w:noProof/>
            <w:webHidden/>
          </w:rPr>
          <w:instrText xml:space="preserve"> PAGEREF _Toc397057840 \h </w:instrText>
        </w:r>
        <w:r w:rsidR="00840935">
          <w:rPr>
            <w:noProof/>
            <w:webHidden/>
          </w:rPr>
        </w:r>
        <w:r w:rsidR="00840935">
          <w:rPr>
            <w:noProof/>
            <w:webHidden/>
          </w:rPr>
          <w:fldChar w:fldCharType="separate"/>
        </w:r>
        <w:r w:rsidR="00CA2AE2">
          <w:rPr>
            <w:noProof/>
            <w:webHidden/>
          </w:rPr>
          <w:t>16</w:t>
        </w:r>
        <w:r w:rsidR="00840935">
          <w:rPr>
            <w:noProof/>
            <w:webHidden/>
          </w:rPr>
          <w:fldChar w:fldCharType="end"/>
        </w:r>
      </w:hyperlink>
    </w:p>
    <w:p w14:paraId="07B4EA2A" w14:textId="77777777" w:rsidR="00840935" w:rsidRDefault="00CB02AE">
      <w:pPr>
        <w:pStyle w:val="TOC3"/>
        <w:tabs>
          <w:tab w:val="left" w:pos="1100"/>
          <w:tab w:val="right" w:leader="dot" w:pos="9350"/>
        </w:tabs>
        <w:rPr>
          <w:rFonts w:asciiTheme="minorHAnsi" w:eastAsiaTheme="minorEastAsia" w:hAnsiTheme="minorHAnsi" w:cstheme="minorBidi"/>
          <w:noProof/>
          <w:sz w:val="22"/>
          <w:szCs w:val="22"/>
        </w:rPr>
      </w:pPr>
      <w:hyperlink w:anchor="_Toc397057841" w:history="1">
        <w:r w:rsidR="00840935" w:rsidRPr="00174D7D">
          <w:rPr>
            <w:rStyle w:val="Hyperlink"/>
            <w:noProof/>
          </w:rPr>
          <w:t>4.1</w:t>
        </w:r>
        <w:r w:rsidR="00840935">
          <w:rPr>
            <w:rFonts w:asciiTheme="minorHAnsi" w:eastAsiaTheme="minorEastAsia" w:hAnsiTheme="minorHAnsi" w:cstheme="minorBidi"/>
            <w:noProof/>
            <w:sz w:val="22"/>
            <w:szCs w:val="22"/>
          </w:rPr>
          <w:tab/>
        </w:r>
        <w:r w:rsidR="00840935" w:rsidRPr="00174D7D">
          <w:rPr>
            <w:rStyle w:val="Hyperlink"/>
            <w:noProof/>
          </w:rPr>
          <w:t>Proprietary Information</w:t>
        </w:r>
        <w:r w:rsidR="00840935">
          <w:rPr>
            <w:noProof/>
            <w:webHidden/>
          </w:rPr>
          <w:tab/>
        </w:r>
        <w:r w:rsidR="00840935">
          <w:rPr>
            <w:noProof/>
            <w:webHidden/>
          </w:rPr>
          <w:fldChar w:fldCharType="begin"/>
        </w:r>
        <w:r w:rsidR="00840935">
          <w:rPr>
            <w:noProof/>
            <w:webHidden/>
          </w:rPr>
          <w:instrText xml:space="preserve"> PAGEREF _Toc397057841 \h </w:instrText>
        </w:r>
        <w:r w:rsidR="00840935">
          <w:rPr>
            <w:noProof/>
            <w:webHidden/>
          </w:rPr>
        </w:r>
        <w:r w:rsidR="00840935">
          <w:rPr>
            <w:noProof/>
            <w:webHidden/>
          </w:rPr>
          <w:fldChar w:fldCharType="separate"/>
        </w:r>
        <w:r w:rsidR="00CA2AE2">
          <w:rPr>
            <w:noProof/>
            <w:webHidden/>
          </w:rPr>
          <w:t>16</w:t>
        </w:r>
        <w:r w:rsidR="00840935">
          <w:rPr>
            <w:noProof/>
            <w:webHidden/>
          </w:rPr>
          <w:fldChar w:fldCharType="end"/>
        </w:r>
      </w:hyperlink>
    </w:p>
    <w:p w14:paraId="42880D19" w14:textId="77777777" w:rsidR="00840935" w:rsidRDefault="00CB02AE">
      <w:pPr>
        <w:pStyle w:val="TOC3"/>
        <w:tabs>
          <w:tab w:val="left" w:pos="1100"/>
          <w:tab w:val="right" w:leader="dot" w:pos="9350"/>
        </w:tabs>
        <w:rPr>
          <w:rFonts w:asciiTheme="minorHAnsi" w:eastAsiaTheme="minorEastAsia" w:hAnsiTheme="minorHAnsi" w:cstheme="minorBidi"/>
          <w:noProof/>
          <w:sz w:val="22"/>
          <w:szCs w:val="22"/>
        </w:rPr>
      </w:pPr>
      <w:hyperlink w:anchor="_Toc397057842" w:history="1">
        <w:r w:rsidR="00840935" w:rsidRPr="00174D7D">
          <w:rPr>
            <w:rStyle w:val="Hyperlink"/>
            <w:noProof/>
          </w:rPr>
          <w:t>4.2</w:t>
        </w:r>
        <w:r w:rsidR="00840935">
          <w:rPr>
            <w:rFonts w:asciiTheme="minorHAnsi" w:eastAsiaTheme="minorEastAsia" w:hAnsiTheme="minorHAnsi" w:cstheme="minorBidi"/>
            <w:noProof/>
            <w:sz w:val="22"/>
            <w:szCs w:val="22"/>
          </w:rPr>
          <w:tab/>
        </w:r>
        <w:r w:rsidR="00840935" w:rsidRPr="00174D7D">
          <w:rPr>
            <w:rStyle w:val="Hyperlink"/>
            <w:noProof/>
          </w:rPr>
          <w:t>Administrative Requirements</w:t>
        </w:r>
        <w:r w:rsidR="00840935">
          <w:rPr>
            <w:noProof/>
            <w:webHidden/>
          </w:rPr>
          <w:tab/>
        </w:r>
        <w:r w:rsidR="00840935">
          <w:rPr>
            <w:noProof/>
            <w:webHidden/>
          </w:rPr>
          <w:fldChar w:fldCharType="begin"/>
        </w:r>
        <w:r w:rsidR="00840935">
          <w:rPr>
            <w:noProof/>
            <w:webHidden/>
          </w:rPr>
          <w:instrText xml:space="preserve"> PAGEREF _Toc397057842 \h </w:instrText>
        </w:r>
        <w:r w:rsidR="00840935">
          <w:rPr>
            <w:noProof/>
            <w:webHidden/>
          </w:rPr>
        </w:r>
        <w:r w:rsidR="00840935">
          <w:rPr>
            <w:noProof/>
            <w:webHidden/>
          </w:rPr>
          <w:fldChar w:fldCharType="separate"/>
        </w:r>
        <w:r w:rsidR="00CA2AE2">
          <w:rPr>
            <w:noProof/>
            <w:webHidden/>
          </w:rPr>
          <w:t>16</w:t>
        </w:r>
        <w:r w:rsidR="00840935">
          <w:rPr>
            <w:noProof/>
            <w:webHidden/>
          </w:rPr>
          <w:fldChar w:fldCharType="end"/>
        </w:r>
      </w:hyperlink>
    </w:p>
    <w:p w14:paraId="786B48A0" w14:textId="77777777" w:rsidR="00840935" w:rsidRDefault="00CB02AE">
      <w:pPr>
        <w:pStyle w:val="TOC3"/>
        <w:tabs>
          <w:tab w:val="left" w:pos="1100"/>
          <w:tab w:val="right" w:leader="dot" w:pos="9350"/>
        </w:tabs>
        <w:rPr>
          <w:rFonts w:asciiTheme="minorHAnsi" w:eastAsiaTheme="minorEastAsia" w:hAnsiTheme="minorHAnsi" w:cstheme="minorBidi"/>
          <w:noProof/>
          <w:sz w:val="22"/>
          <w:szCs w:val="22"/>
        </w:rPr>
      </w:pPr>
      <w:hyperlink w:anchor="_Toc397057843" w:history="1">
        <w:r w:rsidR="00840935" w:rsidRPr="00174D7D">
          <w:rPr>
            <w:rStyle w:val="Hyperlink"/>
            <w:noProof/>
          </w:rPr>
          <w:t>4.3</w:t>
        </w:r>
        <w:r w:rsidR="00840935">
          <w:rPr>
            <w:rFonts w:asciiTheme="minorHAnsi" w:eastAsiaTheme="minorEastAsia" w:hAnsiTheme="minorHAnsi" w:cstheme="minorBidi"/>
            <w:noProof/>
            <w:sz w:val="22"/>
            <w:szCs w:val="22"/>
          </w:rPr>
          <w:tab/>
        </w:r>
        <w:r w:rsidR="00840935" w:rsidRPr="00174D7D">
          <w:rPr>
            <w:rStyle w:val="Hyperlink"/>
            <w:noProof/>
          </w:rPr>
          <w:t>Technical Requirements</w:t>
        </w:r>
        <w:r w:rsidR="00840935">
          <w:rPr>
            <w:noProof/>
            <w:webHidden/>
          </w:rPr>
          <w:tab/>
        </w:r>
        <w:r w:rsidR="00840935">
          <w:rPr>
            <w:noProof/>
            <w:webHidden/>
          </w:rPr>
          <w:fldChar w:fldCharType="begin"/>
        </w:r>
        <w:r w:rsidR="00840935">
          <w:rPr>
            <w:noProof/>
            <w:webHidden/>
          </w:rPr>
          <w:instrText xml:space="preserve"> PAGEREF _Toc397057843 \h </w:instrText>
        </w:r>
        <w:r w:rsidR="00840935">
          <w:rPr>
            <w:noProof/>
            <w:webHidden/>
          </w:rPr>
        </w:r>
        <w:r w:rsidR="00840935">
          <w:rPr>
            <w:noProof/>
            <w:webHidden/>
          </w:rPr>
          <w:fldChar w:fldCharType="separate"/>
        </w:r>
        <w:r w:rsidR="00CA2AE2">
          <w:rPr>
            <w:noProof/>
            <w:webHidden/>
          </w:rPr>
          <w:t>17</w:t>
        </w:r>
        <w:r w:rsidR="00840935">
          <w:rPr>
            <w:noProof/>
            <w:webHidden/>
          </w:rPr>
          <w:fldChar w:fldCharType="end"/>
        </w:r>
      </w:hyperlink>
    </w:p>
    <w:p w14:paraId="46CE2C71" w14:textId="77777777" w:rsidR="00840935" w:rsidRDefault="00CB02AE">
      <w:pPr>
        <w:pStyle w:val="TOC2"/>
        <w:tabs>
          <w:tab w:val="left" w:pos="880"/>
          <w:tab w:val="right" w:leader="dot" w:pos="9350"/>
        </w:tabs>
        <w:rPr>
          <w:rFonts w:asciiTheme="minorHAnsi" w:eastAsiaTheme="minorEastAsia" w:hAnsiTheme="minorHAnsi" w:cstheme="minorBidi"/>
          <w:noProof/>
          <w:sz w:val="22"/>
          <w:szCs w:val="22"/>
        </w:rPr>
      </w:pPr>
      <w:hyperlink w:anchor="_Toc397057844" w:history="1">
        <w:r w:rsidR="00840935" w:rsidRPr="00174D7D">
          <w:rPr>
            <w:rStyle w:val="Hyperlink"/>
            <w:noProof/>
          </w:rPr>
          <w:t>5.</w:t>
        </w:r>
        <w:r w:rsidR="00840935">
          <w:rPr>
            <w:rFonts w:asciiTheme="minorHAnsi" w:eastAsiaTheme="minorEastAsia" w:hAnsiTheme="minorHAnsi" w:cstheme="minorBidi"/>
            <w:noProof/>
            <w:sz w:val="22"/>
            <w:szCs w:val="22"/>
          </w:rPr>
          <w:tab/>
        </w:r>
        <w:r w:rsidR="00840935" w:rsidRPr="00174D7D">
          <w:rPr>
            <w:rStyle w:val="Hyperlink"/>
            <w:noProof/>
          </w:rPr>
          <w:t>REVIEW OF FINAL PROPOSALS FOR AWARD/SELECTION CRITERIA</w:t>
        </w:r>
        <w:r w:rsidR="00840935">
          <w:rPr>
            <w:noProof/>
            <w:webHidden/>
          </w:rPr>
          <w:tab/>
        </w:r>
        <w:r w:rsidR="00840935">
          <w:rPr>
            <w:noProof/>
            <w:webHidden/>
          </w:rPr>
          <w:fldChar w:fldCharType="begin"/>
        </w:r>
        <w:r w:rsidR="00840935">
          <w:rPr>
            <w:noProof/>
            <w:webHidden/>
          </w:rPr>
          <w:instrText xml:space="preserve"> PAGEREF _Toc397057844 \h </w:instrText>
        </w:r>
        <w:r w:rsidR="00840935">
          <w:rPr>
            <w:noProof/>
            <w:webHidden/>
          </w:rPr>
        </w:r>
        <w:r w:rsidR="00840935">
          <w:rPr>
            <w:noProof/>
            <w:webHidden/>
          </w:rPr>
          <w:fldChar w:fldCharType="separate"/>
        </w:r>
        <w:r w:rsidR="00CA2AE2">
          <w:rPr>
            <w:noProof/>
            <w:webHidden/>
          </w:rPr>
          <w:t>19</w:t>
        </w:r>
        <w:r w:rsidR="00840935">
          <w:rPr>
            <w:noProof/>
            <w:webHidden/>
          </w:rPr>
          <w:fldChar w:fldCharType="end"/>
        </w:r>
      </w:hyperlink>
    </w:p>
    <w:p w14:paraId="6E8BD0E0" w14:textId="77777777" w:rsidR="00840935" w:rsidRDefault="00CB02AE">
      <w:pPr>
        <w:pStyle w:val="TOC3"/>
        <w:tabs>
          <w:tab w:val="left" w:pos="1100"/>
          <w:tab w:val="right" w:leader="dot" w:pos="9350"/>
        </w:tabs>
        <w:rPr>
          <w:rFonts w:asciiTheme="minorHAnsi" w:eastAsiaTheme="minorEastAsia" w:hAnsiTheme="minorHAnsi" w:cstheme="minorBidi"/>
          <w:noProof/>
          <w:sz w:val="22"/>
          <w:szCs w:val="22"/>
        </w:rPr>
      </w:pPr>
      <w:hyperlink w:anchor="_Toc397057845" w:history="1">
        <w:r w:rsidR="00840935" w:rsidRPr="00174D7D">
          <w:rPr>
            <w:rStyle w:val="Hyperlink"/>
            <w:noProof/>
          </w:rPr>
          <w:t>5.1</w:t>
        </w:r>
        <w:r w:rsidR="00840935">
          <w:rPr>
            <w:rFonts w:asciiTheme="minorHAnsi" w:eastAsiaTheme="minorEastAsia" w:hAnsiTheme="minorHAnsi" w:cstheme="minorBidi"/>
            <w:noProof/>
            <w:sz w:val="22"/>
            <w:szCs w:val="22"/>
          </w:rPr>
          <w:tab/>
        </w:r>
        <w:r w:rsidR="00840935" w:rsidRPr="00174D7D">
          <w:rPr>
            <w:rStyle w:val="Hyperlink"/>
            <w:noProof/>
          </w:rPr>
          <w:t>Written Responses to this RFP will be evaluated in three phases</w:t>
        </w:r>
        <w:r w:rsidR="00840935">
          <w:rPr>
            <w:noProof/>
            <w:webHidden/>
          </w:rPr>
          <w:tab/>
        </w:r>
        <w:r w:rsidR="00840935">
          <w:rPr>
            <w:noProof/>
            <w:webHidden/>
          </w:rPr>
          <w:fldChar w:fldCharType="begin"/>
        </w:r>
        <w:r w:rsidR="00840935">
          <w:rPr>
            <w:noProof/>
            <w:webHidden/>
          </w:rPr>
          <w:instrText xml:space="preserve"> PAGEREF _Toc397057845 \h </w:instrText>
        </w:r>
        <w:r w:rsidR="00840935">
          <w:rPr>
            <w:noProof/>
            <w:webHidden/>
          </w:rPr>
        </w:r>
        <w:r w:rsidR="00840935">
          <w:rPr>
            <w:noProof/>
            <w:webHidden/>
          </w:rPr>
          <w:fldChar w:fldCharType="separate"/>
        </w:r>
        <w:r w:rsidR="00CA2AE2">
          <w:rPr>
            <w:noProof/>
            <w:webHidden/>
          </w:rPr>
          <w:t>19</w:t>
        </w:r>
        <w:r w:rsidR="00840935">
          <w:rPr>
            <w:noProof/>
            <w:webHidden/>
          </w:rPr>
          <w:fldChar w:fldCharType="end"/>
        </w:r>
      </w:hyperlink>
    </w:p>
    <w:p w14:paraId="04D91BD0" w14:textId="70DA1639" w:rsidR="00840935" w:rsidRDefault="00CB02AE">
      <w:pPr>
        <w:pStyle w:val="TOC3"/>
        <w:tabs>
          <w:tab w:val="left" w:pos="1100"/>
          <w:tab w:val="right" w:leader="dot" w:pos="9350"/>
        </w:tabs>
        <w:rPr>
          <w:rFonts w:asciiTheme="minorHAnsi" w:eastAsiaTheme="minorEastAsia" w:hAnsiTheme="minorHAnsi" w:cstheme="minorBidi"/>
          <w:noProof/>
          <w:sz w:val="22"/>
          <w:szCs w:val="22"/>
        </w:rPr>
      </w:pPr>
      <w:hyperlink w:anchor="_Toc397057846" w:history="1">
        <w:r w:rsidR="00840935" w:rsidRPr="00174D7D">
          <w:rPr>
            <w:rStyle w:val="Hyperlink"/>
            <w:noProof/>
          </w:rPr>
          <w:t>5.2</w:t>
        </w:r>
        <w:r w:rsidR="00840935">
          <w:rPr>
            <w:rFonts w:asciiTheme="minorHAnsi" w:eastAsiaTheme="minorEastAsia" w:hAnsiTheme="minorHAnsi" w:cstheme="minorBidi"/>
            <w:noProof/>
            <w:sz w:val="22"/>
            <w:szCs w:val="22"/>
          </w:rPr>
          <w:tab/>
        </w:r>
        <w:r w:rsidR="00840935" w:rsidRPr="00174D7D">
          <w:rPr>
            <w:rStyle w:val="Hyperlink"/>
            <w:noProof/>
          </w:rPr>
          <w:t>Interviews</w:t>
        </w:r>
        <w:r w:rsidR="00840935">
          <w:rPr>
            <w:noProof/>
            <w:webHidden/>
          </w:rPr>
          <w:tab/>
        </w:r>
        <w:r w:rsidR="005448BF">
          <w:rPr>
            <w:noProof/>
            <w:webHidden/>
          </w:rPr>
          <w:t>20</w:t>
        </w:r>
      </w:hyperlink>
    </w:p>
    <w:p w14:paraId="180CA68C" w14:textId="77777777" w:rsidR="00840935" w:rsidRDefault="00CB02AE">
      <w:pPr>
        <w:pStyle w:val="TOC3"/>
        <w:tabs>
          <w:tab w:val="left" w:pos="1100"/>
          <w:tab w:val="right" w:leader="dot" w:pos="9350"/>
        </w:tabs>
        <w:rPr>
          <w:rFonts w:asciiTheme="minorHAnsi" w:eastAsiaTheme="minorEastAsia" w:hAnsiTheme="minorHAnsi" w:cstheme="minorBidi"/>
          <w:noProof/>
          <w:sz w:val="22"/>
          <w:szCs w:val="22"/>
        </w:rPr>
      </w:pPr>
      <w:hyperlink w:anchor="_Toc397057847" w:history="1">
        <w:r w:rsidR="00840935" w:rsidRPr="00174D7D">
          <w:rPr>
            <w:rStyle w:val="Hyperlink"/>
            <w:noProof/>
          </w:rPr>
          <w:t>5.3</w:t>
        </w:r>
        <w:r w:rsidR="00840935">
          <w:rPr>
            <w:rFonts w:asciiTheme="minorHAnsi" w:eastAsiaTheme="minorEastAsia" w:hAnsiTheme="minorHAnsi" w:cstheme="minorBidi"/>
            <w:noProof/>
            <w:sz w:val="22"/>
            <w:szCs w:val="22"/>
          </w:rPr>
          <w:tab/>
        </w:r>
        <w:r w:rsidR="00840935" w:rsidRPr="00174D7D">
          <w:rPr>
            <w:rStyle w:val="Hyperlink"/>
            <w:noProof/>
          </w:rPr>
          <w:t>Evaluation Criteria</w:t>
        </w:r>
        <w:r w:rsidR="00840935">
          <w:rPr>
            <w:noProof/>
            <w:webHidden/>
          </w:rPr>
          <w:tab/>
        </w:r>
        <w:r w:rsidR="00840935">
          <w:rPr>
            <w:noProof/>
            <w:webHidden/>
          </w:rPr>
          <w:fldChar w:fldCharType="begin"/>
        </w:r>
        <w:r w:rsidR="00840935">
          <w:rPr>
            <w:noProof/>
            <w:webHidden/>
          </w:rPr>
          <w:instrText xml:space="preserve"> PAGEREF _Toc397057847 \h </w:instrText>
        </w:r>
        <w:r w:rsidR="00840935">
          <w:rPr>
            <w:noProof/>
            <w:webHidden/>
          </w:rPr>
        </w:r>
        <w:r w:rsidR="00840935">
          <w:rPr>
            <w:noProof/>
            <w:webHidden/>
          </w:rPr>
          <w:fldChar w:fldCharType="separate"/>
        </w:r>
        <w:r w:rsidR="00CA2AE2">
          <w:rPr>
            <w:noProof/>
            <w:webHidden/>
          </w:rPr>
          <w:t>20</w:t>
        </w:r>
        <w:r w:rsidR="00840935">
          <w:rPr>
            <w:noProof/>
            <w:webHidden/>
          </w:rPr>
          <w:fldChar w:fldCharType="end"/>
        </w:r>
      </w:hyperlink>
    </w:p>
    <w:p w14:paraId="385E143D" w14:textId="77777777" w:rsidR="00840935" w:rsidRDefault="00CB02AE">
      <w:pPr>
        <w:pStyle w:val="TOC3"/>
        <w:tabs>
          <w:tab w:val="left" w:pos="1320"/>
          <w:tab w:val="right" w:leader="dot" w:pos="9350"/>
        </w:tabs>
        <w:rPr>
          <w:rFonts w:asciiTheme="minorHAnsi" w:eastAsiaTheme="minorEastAsia" w:hAnsiTheme="minorHAnsi" w:cstheme="minorBidi"/>
          <w:noProof/>
          <w:sz w:val="22"/>
          <w:szCs w:val="22"/>
        </w:rPr>
      </w:pPr>
      <w:hyperlink w:anchor="_Toc397057848" w:history="1">
        <w:r w:rsidR="00840935" w:rsidRPr="00174D7D">
          <w:rPr>
            <w:rStyle w:val="Hyperlink"/>
            <w:noProof/>
          </w:rPr>
          <w:t>5.3.4</w:t>
        </w:r>
        <w:r w:rsidR="00840935">
          <w:rPr>
            <w:rFonts w:asciiTheme="minorHAnsi" w:eastAsiaTheme="minorEastAsia" w:hAnsiTheme="minorHAnsi" w:cstheme="minorBidi"/>
            <w:noProof/>
            <w:sz w:val="22"/>
            <w:szCs w:val="22"/>
          </w:rPr>
          <w:tab/>
        </w:r>
        <w:r w:rsidR="00840935" w:rsidRPr="00174D7D">
          <w:rPr>
            <w:rStyle w:val="Hyperlink"/>
            <w:noProof/>
          </w:rPr>
          <w:t>Past Projects Completed</w:t>
        </w:r>
        <w:r w:rsidR="00840935">
          <w:rPr>
            <w:noProof/>
            <w:webHidden/>
          </w:rPr>
          <w:tab/>
        </w:r>
        <w:r w:rsidR="00840935">
          <w:rPr>
            <w:noProof/>
            <w:webHidden/>
          </w:rPr>
          <w:fldChar w:fldCharType="begin"/>
        </w:r>
        <w:r w:rsidR="00840935">
          <w:rPr>
            <w:noProof/>
            <w:webHidden/>
          </w:rPr>
          <w:instrText xml:space="preserve"> PAGEREF _Toc397057848 \h </w:instrText>
        </w:r>
        <w:r w:rsidR="00840935">
          <w:rPr>
            <w:noProof/>
            <w:webHidden/>
          </w:rPr>
        </w:r>
        <w:r w:rsidR="00840935">
          <w:rPr>
            <w:noProof/>
            <w:webHidden/>
          </w:rPr>
          <w:fldChar w:fldCharType="separate"/>
        </w:r>
        <w:r w:rsidR="00CA2AE2">
          <w:rPr>
            <w:noProof/>
            <w:webHidden/>
          </w:rPr>
          <w:t>21</w:t>
        </w:r>
        <w:r w:rsidR="00840935">
          <w:rPr>
            <w:noProof/>
            <w:webHidden/>
          </w:rPr>
          <w:fldChar w:fldCharType="end"/>
        </w:r>
      </w:hyperlink>
    </w:p>
    <w:p w14:paraId="0C3B37AA" w14:textId="77777777" w:rsidR="00840935" w:rsidRDefault="00CB02AE">
      <w:pPr>
        <w:pStyle w:val="TOC3"/>
        <w:tabs>
          <w:tab w:val="left" w:pos="1320"/>
          <w:tab w:val="right" w:leader="dot" w:pos="9350"/>
        </w:tabs>
        <w:rPr>
          <w:rFonts w:asciiTheme="minorHAnsi" w:eastAsiaTheme="minorEastAsia" w:hAnsiTheme="minorHAnsi" w:cstheme="minorBidi"/>
          <w:noProof/>
          <w:sz w:val="22"/>
          <w:szCs w:val="22"/>
        </w:rPr>
      </w:pPr>
      <w:hyperlink w:anchor="_Toc397057849" w:history="1">
        <w:r w:rsidR="00840935" w:rsidRPr="00174D7D">
          <w:rPr>
            <w:rStyle w:val="Hyperlink"/>
            <w:noProof/>
          </w:rPr>
          <w:t>5.3.5</w:t>
        </w:r>
        <w:r w:rsidR="00840935">
          <w:rPr>
            <w:rFonts w:asciiTheme="minorHAnsi" w:eastAsiaTheme="minorEastAsia" w:hAnsiTheme="minorHAnsi" w:cstheme="minorBidi"/>
            <w:noProof/>
            <w:sz w:val="22"/>
            <w:szCs w:val="22"/>
          </w:rPr>
          <w:tab/>
        </w:r>
        <w:r w:rsidR="00840935" w:rsidRPr="00174D7D">
          <w:rPr>
            <w:rStyle w:val="Hyperlink"/>
            <w:noProof/>
          </w:rPr>
          <w:t>Scoring Criteria</w:t>
        </w:r>
        <w:r w:rsidR="00840935">
          <w:rPr>
            <w:noProof/>
            <w:webHidden/>
          </w:rPr>
          <w:tab/>
        </w:r>
        <w:r w:rsidR="00840935">
          <w:rPr>
            <w:noProof/>
            <w:webHidden/>
          </w:rPr>
          <w:fldChar w:fldCharType="begin"/>
        </w:r>
        <w:r w:rsidR="00840935">
          <w:rPr>
            <w:noProof/>
            <w:webHidden/>
          </w:rPr>
          <w:instrText xml:space="preserve"> PAGEREF _Toc397057849 \h </w:instrText>
        </w:r>
        <w:r w:rsidR="00840935">
          <w:rPr>
            <w:noProof/>
            <w:webHidden/>
          </w:rPr>
        </w:r>
        <w:r w:rsidR="00840935">
          <w:rPr>
            <w:noProof/>
            <w:webHidden/>
          </w:rPr>
          <w:fldChar w:fldCharType="separate"/>
        </w:r>
        <w:r w:rsidR="00CA2AE2">
          <w:rPr>
            <w:noProof/>
            <w:webHidden/>
          </w:rPr>
          <w:t>21</w:t>
        </w:r>
        <w:r w:rsidR="00840935">
          <w:rPr>
            <w:noProof/>
            <w:webHidden/>
          </w:rPr>
          <w:fldChar w:fldCharType="end"/>
        </w:r>
      </w:hyperlink>
    </w:p>
    <w:p w14:paraId="56D31D85" w14:textId="77777777" w:rsidR="00840935" w:rsidRDefault="00CB02AE">
      <w:pPr>
        <w:pStyle w:val="TOC3"/>
        <w:tabs>
          <w:tab w:val="left" w:pos="1100"/>
          <w:tab w:val="right" w:leader="dot" w:pos="9350"/>
        </w:tabs>
        <w:rPr>
          <w:rFonts w:asciiTheme="minorHAnsi" w:eastAsiaTheme="minorEastAsia" w:hAnsiTheme="minorHAnsi" w:cstheme="minorBidi"/>
          <w:noProof/>
          <w:sz w:val="22"/>
          <w:szCs w:val="22"/>
        </w:rPr>
      </w:pPr>
      <w:hyperlink w:anchor="_Toc397057850" w:history="1">
        <w:r w:rsidR="00840935" w:rsidRPr="00174D7D">
          <w:rPr>
            <w:rStyle w:val="Hyperlink"/>
            <w:noProof/>
          </w:rPr>
          <w:t>5.4</w:t>
        </w:r>
        <w:r w:rsidR="00840935">
          <w:rPr>
            <w:rFonts w:asciiTheme="minorHAnsi" w:eastAsiaTheme="minorEastAsia" w:hAnsiTheme="minorHAnsi" w:cstheme="minorBidi"/>
            <w:noProof/>
            <w:sz w:val="22"/>
            <w:szCs w:val="22"/>
          </w:rPr>
          <w:tab/>
        </w:r>
        <w:r w:rsidR="00840935" w:rsidRPr="00174D7D">
          <w:rPr>
            <w:rStyle w:val="Hyperlink"/>
            <w:noProof/>
          </w:rPr>
          <w:t>Cost Score</w:t>
        </w:r>
        <w:r w:rsidR="00840935">
          <w:rPr>
            <w:noProof/>
            <w:webHidden/>
          </w:rPr>
          <w:tab/>
        </w:r>
        <w:r w:rsidR="00840935">
          <w:rPr>
            <w:noProof/>
            <w:webHidden/>
          </w:rPr>
          <w:fldChar w:fldCharType="begin"/>
        </w:r>
        <w:r w:rsidR="00840935">
          <w:rPr>
            <w:noProof/>
            <w:webHidden/>
          </w:rPr>
          <w:instrText xml:space="preserve"> PAGEREF _Toc397057850 \h </w:instrText>
        </w:r>
        <w:r w:rsidR="00840935">
          <w:rPr>
            <w:noProof/>
            <w:webHidden/>
          </w:rPr>
        </w:r>
        <w:r w:rsidR="00840935">
          <w:rPr>
            <w:noProof/>
            <w:webHidden/>
          </w:rPr>
          <w:fldChar w:fldCharType="separate"/>
        </w:r>
        <w:r w:rsidR="00CA2AE2">
          <w:rPr>
            <w:noProof/>
            <w:webHidden/>
          </w:rPr>
          <w:t>22</w:t>
        </w:r>
        <w:r w:rsidR="00840935">
          <w:rPr>
            <w:noProof/>
            <w:webHidden/>
          </w:rPr>
          <w:fldChar w:fldCharType="end"/>
        </w:r>
      </w:hyperlink>
    </w:p>
    <w:p w14:paraId="7C2049F5" w14:textId="77777777" w:rsidR="00840935" w:rsidRDefault="00CB02AE">
      <w:pPr>
        <w:pStyle w:val="TOC2"/>
        <w:tabs>
          <w:tab w:val="left" w:pos="880"/>
          <w:tab w:val="right" w:leader="dot" w:pos="9350"/>
        </w:tabs>
        <w:rPr>
          <w:rFonts w:asciiTheme="minorHAnsi" w:eastAsiaTheme="minorEastAsia" w:hAnsiTheme="minorHAnsi" w:cstheme="minorBidi"/>
          <w:noProof/>
          <w:sz w:val="22"/>
          <w:szCs w:val="22"/>
        </w:rPr>
      </w:pPr>
      <w:hyperlink w:anchor="_Toc397057851" w:history="1">
        <w:r w:rsidR="00840935" w:rsidRPr="00174D7D">
          <w:rPr>
            <w:rStyle w:val="Hyperlink"/>
            <w:noProof/>
          </w:rPr>
          <w:t>6.</w:t>
        </w:r>
        <w:r w:rsidR="00840935">
          <w:rPr>
            <w:rFonts w:asciiTheme="minorHAnsi" w:eastAsiaTheme="minorEastAsia" w:hAnsiTheme="minorHAnsi" w:cstheme="minorBidi"/>
            <w:noProof/>
            <w:sz w:val="22"/>
            <w:szCs w:val="22"/>
          </w:rPr>
          <w:tab/>
        </w:r>
        <w:r w:rsidR="00840935" w:rsidRPr="00174D7D">
          <w:rPr>
            <w:rStyle w:val="Hyperlink"/>
            <w:noProof/>
          </w:rPr>
          <w:t>PREFERENCE PROGRAMS</w:t>
        </w:r>
        <w:r w:rsidR="00840935">
          <w:rPr>
            <w:noProof/>
            <w:webHidden/>
          </w:rPr>
          <w:tab/>
        </w:r>
        <w:r w:rsidR="00840935">
          <w:rPr>
            <w:noProof/>
            <w:webHidden/>
          </w:rPr>
          <w:fldChar w:fldCharType="begin"/>
        </w:r>
        <w:r w:rsidR="00840935">
          <w:rPr>
            <w:noProof/>
            <w:webHidden/>
          </w:rPr>
          <w:instrText xml:space="preserve"> PAGEREF _Toc397057851 \h </w:instrText>
        </w:r>
        <w:r w:rsidR="00840935">
          <w:rPr>
            <w:noProof/>
            <w:webHidden/>
          </w:rPr>
        </w:r>
        <w:r w:rsidR="00840935">
          <w:rPr>
            <w:noProof/>
            <w:webHidden/>
          </w:rPr>
          <w:fldChar w:fldCharType="separate"/>
        </w:r>
        <w:r w:rsidR="00CA2AE2">
          <w:rPr>
            <w:noProof/>
            <w:webHidden/>
          </w:rPr>
          <w:t>22</w:t>
        </w:r>
        <w:r w:rsidR="00840935">
          <w:rPr>
            <w:noProof/>
            <w:webHidden/>
          </w:rPr>
          <w:fldChar w:fldCharType="end"/>
        </w:r>
      </w:hyperlink>
    </w:p>
    <w:p w14:paraId="7DC2499D" w14:textId="77777777" w:rsidR="00840935" w:rsidRDefault="00CB02AE">
      <w:pPr>
        <w:pStyle w:val="TOC3"/>
        <w:tabs>
          <w:tab w:val="left" w:pos="1100"/>
          <w:tab w:val="right" w:leader="dot" w:pos="9350"/>
        </w:tabs>
        <w:rPr>
          <w:rFonts w:asciiTheme="minorHAnsi" w:eastAsiaTheme="minorEastAsia" w:hAnsiTheme="minorHAnsi" w:cstheme="minorBidi"/>
          <w:noProof/>
          <w:sz w:val="22"/>
          <w:szCs w:val="22"/>
        </w:rPr>
      </w:pPr>
      <w:hyperlink w:anchor="_Toc397057852" w:history="1">
        <w:r w:rsidR="00840935" w:rsidRPr="00174D7D">
          <w:rPr>
            <w:rStyle w:val="Hyperlink"/>
            <w:noProof/>
          </w:rPr>
          <w:t>6.1</w:t>
        </w:r>
        <w:r w:rsidR="00840935">
          <w:rPr>
            <w:rFonts w:asciiTheme="minorHAnsi" w:eastAsiaTheme="minorEastAsia" w:hAnsiTheme="minorHAnsi" w:cstheme="minorBidi"/>
            <w:noProof/>
            <w:sz w:val="22"/>
            <w:szCs w:val="22"/>
          </w:rPr>
          <w:tab/>
        </w:r>
        <w:r w:rsidR="00840935" w:rsidRPr="00174D7D">
          <w:rPr>
            <w:rStyle w:val="Hyperlink"/>
            <w:noProof/>
          </w:rPr>
          <w:t>Small Business Preference</w:t>
        </w:r>
        <w:r w:rsidR="00840935">
          <w:rPr>
            <w:noProof/>
            <w:webHidden/>
          </w:rPr>
          <w:tab/>
        </w:r>
        <w:r w:rsidR="00840935">
          <w:rPr>
            <w:noProof/>
            <w:webHidden/>
          </w:rPr>
          <w:fldChar w:fldCharType="begin"/>
        </w:r>
        <w:r w:rsidR="00840935">
          <w:rPr>
            <w:noProof/>
            <w:webHidden/>
          </w:rPr>
          <w:instrText xml:space="preserve"> PAGEREF _Toc397057852 \h </w:instrText>
        </w:r>
        <w:r w:rsidR="00840935">
          <w:rPr>
            <w:noProof/>
            <w:webHidden/>
          </w:rPr>
        </w:r>
        <w:r w:rsidR="00840935">
          <w:rPr>
            <w:noProof/>
            <w:webHidden/>
          </w:rPr>
          <w:fldChar w:fldCharType="separate"/>
        </w:r>
        <w:r w:rsidR="00CA2AE2">
          <w:rPr>
            <w:noProof/>
            <w:webHidden/>
          </w:rPr>
          <w:t>22</w:t>
        </w:r>
        <w:r w:rsidR="00840935">
          <w:rPr>
            <w:noProof/>
            <w:webHidden/>
          </w:rPr>
          <w:fldChar w:fldCharType="end"/>
        </w:r>
      </w:hyperlink>
    </w:p>
    <w:p w14:paraId="218F17EE" w14:textId="77777777" w:rsidR="00840935" w:rsidRDefault="00CB02AE">
      <w:pPr>
        <w:pStyle w:val="TOC3"/>
        <w:tabs>
          <w:tab w:val="left" w:pos="1100"/>
          <w:tab w:val="right" w:leader="dot" w:pos="9350"/>
        </w:tabs>
        <w:rPr>
          <w:rFonts w:asciiTheme="minorHAnsi" w:eastAsiaTheme="minorEastAsia" w:hAnsiTheme="minorHAnsi" w:cstheme="minorBidi"/>
          <w:noProof/>
          <w:sz w:val="22"/>
          <w:szCs w:val="22"/>
        </w:rPr>
      </w:pPr>
      <w:hyperlink w:anchor="_Toc397057853" w:history="1">
        <w:r w:rsidR="00840935" w:rsidRPr="00174D7D">
          <w:rPr>
            <w:rStyle w:val="Hyperlink"/>
            <w:noProof/>
          </w:rPr>
          <w:t>6.2</w:t>
        </w:r>
        <w:r w:rsidR="00840935">
          <w:rPr>
            <w:rFonts w:asciiTheme="minorHAnsi" w:eastAsiaTheme="minorEastAsia" w:hAnsiTheme="minorHAnsi" w:cstheme="minorBidi"/>
            <w:noProof/>
            <w:sz w:val="22"/>
            <w:szCs w:val="22"/>
          </w:rPr>
          <w:tab/>
        </w:r>
        <w:r w:rsidR="00840935" w:rsidRPr="00174D7D">
          <w:rPr>
            <w:rStyle w:val="Hyperlink"/>
            <w:noProof/>
          </w:rPr>
          <w:t>Disabled Veteran Business Enterprise (DVBE) – Declaration &amp; Program Incentive</w:t>
        </w:r>
        <w:r w:rsidR="00840935">
          <w:rPr>
            <w:noProof/>
            <w:webHidden/>
          </w:rPr>
          <w:tab/>
        </w:r>
        <w:r w:rsidR="00840935">
          <w:rPr>
            <w:noProof/>
            <w:webHidden/>
          </w:rPr>
          <w:fldChar w:fldCharType="begin"/>
        </w:r>
        <w:r w:rsidR="00840935">
          <w:rPr>
            <w:noProof/>
            <w:webHidden/>
          </w:rPr>
          <w:instrText xml:space="preserve"> PAGEREF _Toc397057853 \h </w:instrText>
        </w:r>
        <w:r w:rsidR="00840935">
          <w:rPr>
            <w:noProof/>
            <w:webHidden/>
          </w:rPr>
        </w:r>
        <w:r w:rsidR="00840935">
          <w:rPr>
            <w:noProof/>
            <w:webHidden/>
          </w:rPr>
          <w:fldChar w:fldCharType="separate"/>
        </w:r>
        <w:r w:rsidR="00CA2AE2">
          <w:rPr>
            <w:noProof/>
            <w:webHidden/>
          </w:rPr>
          <w:t>22</w:t>
        </w:r>
        <w:r w:rsidR="00840935">
          <w:rPr>
            <w:noProof/>
            <w:webHidden/>
          </w:rPr>
          <w:fldChar w:fldCharType="end"/>
        </w:r>
      </w:hyperlink>
    </w:p>
    <w:p w14:paraId="0995BDBC" w14:textId="77777777" w:rsidR="00E433F6" w:rsidRPr="00E1481D" w:rsidRDefault="00636757" w:rsidP="00055FA5">
      <w:pPr>
        <w:contextualSpacing/>
        <w:rPr>
          <w:sz w:val="22"/>
          <w:szCs w:val="22"/>
        </w:rPr>
      </w:pPr>
      <w:r w:rsidRPr="00E1481D">
        <w:rPr>
          <w:b/>
          <w:bCs/>
          <w:noProof/>
          <w:sz w:val="22"/>
          <w:szCs w:val="22"/>
        </w:rPr>
        <w:fldChar w:fldCharType="end"/>
      </w:r>
    </w:p>
    <w:p w14:paraId="509C9895" w14:textId="77777777" w:rsidR="00F41FE5" w:rsidRPr="00E1481D" w:rsidRDefault="00F41FE5" w:rsidP="00055FA5">
      <w:pPr>
        <w:pStyle w:val="Heading2"/>
      </w:pPr>
    </w:p>
    <w:p w14:paraId="22966A51" w14:textId="77777777" w:rsidR="00F41FE5" w:rsidRPr="00E1481D" w:rsidRDefault="00F41FE5" w:rsidP="00055FA5">
      <w:pPr>
        <w:contextualSpacing/>
        <w:rPr>
          <w:rFonts w:eastAsia="Times New Roman"/>
          <w:color w:val="4F81BD"/>
          <w:sz w:val="22"/>
          <w:szCs w:val="22"/>
        </w:rPr>
      </w:pPr>
      <w:r w:rsidRPr="00E1481D">
        <w:rPr>
          <w:sz w:val="22"/>
          <w:szCs w:val="22"/>
        </w:rPr>
        <w:br w:type="page"/>
      </w:r>
    </w:p>
    <w:p w14:paraId="7F796543" w14:textId="77777777" w:rsidR="007B2CCC" w:rsidRDefault="007B2CCC" w:rsidP="00055FA5">
      <w:pPr>
        <w:pStyle w:val="Heading2"/>
        <w:numPr>
          <w:ilvl w:val="0"/>
          <w:numId w:val="19"/>
        </w:numPr>
        <w:ind w:hanging="720"/>
        <w:sectPr w:rsidR="007B2CCC" w:rsidSect="00924E48">
          <w:headerReference w:type="first" r:id="rId10"/>
          <w:pgSz w:w="12240" w:h="15840"/>
          <w:pgMar w:top="1440" w:right="1440" w:bottom="1440" w:left="1440" w:header="720" w:footer="720" w:gutter="0"/>
          <w:cols w:space="720"/>
          <w:titlePg/>
          <w:docGrid w:linePitch="360"/>
        </w:sectPr>
      </w:pPr>
    </w:p>
    <w:p w14:paraId="6F2EB240" w14:textId="77777777" w:rsidR="00835B87" w:rsidRPr="00E1481D" w:rsidRDefault="00782CAE" w:rsidP="00055FA5">
      <w:pPr>
        <w:pStyle w:val="Heading2"/>
        <w:numPr>
          <w:ilvl w:val="0"/>
          <w:numId w:val="19"/>
        </w:numPr>
        <w:ind w:hanging="720"/>
      </w:pPr>
      <w:bookmarkStart w:id="1" w:name="_Toc397057810"/>
      <w:r w:rsidRPr="00E1481D">
        <w:lastRenderedPageBreak/>
        <w:t>INTRODUCTION</w:t>
      </w:r>
      <w:bookmarkEnd w:id="1"/>
    </w:p>
    <w:p w14:paraId="6D792547" w14:textId="77777777" w:rsidR="00782CAE" w:rsidRPr="00E1481D" w:rsidRDefault="00782CAE" w:rsidP="00055FA5">
      <w:pPr>
        <w:pStyle w:val="ListParagraph"/>
        <w:ind w:left="630" w:hanging="630"/>
        <w:rPr>
          <w:sz w:val="22"/>
          <w:szCs w:val="22"/>
        </w:rPr>
      </w:pPr>
    </w:p>
    <w:p w14:paraId="5B980183" w14:textId="77777777" w:rsidR="00782CAE" w:rsidRPr="00E1481D" w:rsidRDefault="004B475E" w:rsidP="00055FA5">
      <w:pPr>
        <w:pStyle w:val="Heading3"/>
        <w:numPr>
          <w:ilvl w:val="1"/>
          <w:numId w:val="19"/>
        </w:numPr>
        <w:ind w:hanging="540"/>
      </w:pPr>
      <w:bookmarkStart w:id="2" w:name="_Toc397057811"/>
      <w:r w:rsidRPr="00E1481D">
        <w:t>Overview</w:t>
      </w:r>
      <w:bookmarkEnd w:id="2"/>
    </w:p>
    <w:p w14:paraId="717EEE01" w14:textId="77777777" w:rsidR="00535DB9" w:rsidRDefault="00535DB9" w:rsidP="00055FA5">
      <w:pPr>
        <w:pStyle w:val="ListParagraph"/>
        <w:rPr>
          <w:sz w:val="22"/>
          <w:szCs w:val="22"/>
        </w:rPr>
      </w:pPr>
    </w:p>
    <w:p w14:paraId="2D7DA063" w14:textId="77777777" w:rsidR="004B475E" w:rsidRDefault="004B475E" w:rsidP="00055FA5">
      <w:pPr>
        <w:pStyle w:val="ListParagraph"/>
        <w:rPr>
          <w:sz w:val="22"/>
          <w:szCs w:val="22"/>
        </w:rPr>
      </w:pPr>
      <w:r w:rsidRPr="00E1481D">
        <w:rPr>
          <w:sz w:val="22"/>
          <w:szCs w:val="22"/>
        </w:rPr>
        <w:t xml:space="preserve">You are invited to review and respond to this Request for Proposal (RFP). To submit a </w:t>
      </w:r>
      <w:r w:rsidR="009140D1" w:rsidRPr="00E1481D">
        <w:rPr>
          <w:sz w:val="22"/>
          <w:szCs w:val="22"/>
        </w:rPr>
        <w:t>proposal</w:t>
      </w:r>
      <w:r w:rsidRPr="00E1481D">
        <w:rPr>
          <w:sz w:val="22"/>
          <w:szCs w:val="22"/>
        </w:rPr>
        <w:t xml:space="preserve"> to provide the requested services, you must comply with the instructions contained in this document as well as the requirements stated in the Scope of Work (SOW), Contractor Response Guidelines, and </w:t>
      </w:r>
      <w:r w:rsidRPr="00DD51C5">
        <w:rPr>
          <w:sz w:val="22"/>
          <w:szCs w:val="22"/>
        </w:rPr>
        <w:t>Attachment 2-D: Cost Worksheet</w:t>
      </w:r>
      <w:r w:rsidRPr="00E1481D">
        <w:rPr>
          <w:sz w:val="22"/>
          <w:szCs w:val="22"/>
        </w:rPr>
        <w:t>. By submitting a</w:t>
      </w:r>
      <w:r w:rsidR="00EB0913">
        <w:rPr>
          <w:sz w:val="22"/>
          <w:szCs w:val="22"/>
        </w:rPr>
        <w:t xml:space="preserve"> proposal</w:t>
      </w:r>
      <w:r w:rsidRPr="00E1481D">
        <w:rPr>
          <w:sz w:val="22"/>
          <w:szCs w:val="22"/>
        </w:rPr>
        <w:t xml:space="preserve">, your </w:t>
      </w:r>
      <w:r w:rsidR="00EB0913">
        <w:rPr>
          <w:sz w:val="22"/>
          <w:szCs w:val="22"/>
        </w:rPr>
        <w:t>firm</w:t>
      </w:r>
      <w:r w:rsidR="00EB0913" w:rsidRPr="00E1481D">
        <w:rPr>
          <w:sz w:val="22"/>
          <w:szCs w:val="22"/>
        </w:rPr>
        <w:t xml:space="preserve"> </w:t>
      </w:r>
      <w:r w:rsidRPr="00E1481D">
        <w:rPr>
          <w:sz w:val="22"/>
          <w:szCs w:val="22"/>
        </w:rPr>
        <w:t>agrees to the terms and conditions stated in this RFP.</w:t>
      </w:r>
    </w:p>
    <w:p w14:paraId="477ED1E7" w14:textId="77777777" w:rsidR="004B475E" w:rsidRDefault="004B475E" w:rsidP="00055FA5">
      <w:pPr>
        <w:pStyle w:val="ListParagraph"/>
        <w:rPr>
          <w:sz w:val="22"/>
          <w:szCs w:val="22"/>
        </w:rPr>
      </w:pPr>
    </w:p>
    <w:p w14:paraId="67475FE2" w14:textId="77777777" w:rsidR="004B475E" w:rsidRPr="00E1481D" w:rsidRDefault="004B475E" w:rsidP="00055FA5">
      <w:pPr>
        <w:pStyle w:val="ListParagraph"/>
        <w:rPr>
          <w:sz w:val="22"/>
          <w:szCs w:val="22"/>
        </w:rPr>
      </w:pPr>
      <w:r w:rsidRPr="00E1481D">
        <w:rPr>
          <w:sz w:val="22"/>
          <w:szCs w:val="22"/>
        </w:rPr>
        <w:t>Read this document ca</w:t>
      </w:r>
      <w:r w:rsidR="008627B7">
        <w:rPr>
          <w:sz w:val="22"/>
          <w:szCs w:val="22"/>
        </w:rPr>
        <w:t>refully</w:t>
      </w:r>
      <w:r w:rsidRPr="00E1481D">
        <w:rPr>
          <w:sz w:val="22"/>
          <w:szCs w:val="22"/>
        </w:rPr>
        <w:t>. Responses to this RFP must be submitted to the California Health Benefit Exchange (</w:t>
      </w:r>
      <w:r w:rsidR="002575A2">
        <w:rPr>
          <w:sz w:val="22"/>
          <w:szCs w:val="22"/>
        </w:rPr>
        <w:t>Covered California</w:t>
      </w:r>
      <w:r w:rsidRPr="00E1481D">
        <w:rPr>
          <w:sz w:val="22"/>
          <w:szCs w:val="22"/>
        </w:rPr>
        <w:t>) contact noted in Section 1.3 below.</w:t>
      </w:r>
    </w:p>
    <w:p w14:paraId="3836608E" w14:textId="77777777" w:rsidR="00782CAE" w:rsidRPr="00E1481D" w:rsidRDefault="00782CAE" w:rsidP="00055FA5">
      <w:pPr>
        <w:pStyle w:val="Heading3"/>
        <w:numPr>
          <w:ilvl w:val="1"/>
          <w:numId w:val="19"/>
        </w:numPr>
        <w:ind w:hanging="540"/>
      </w:pPr>
      <w:bookmarkStart w:id="3" w:name="_Toc397057812"/>
      <w:r w:rsidRPr="00E1481D">
        <w:t xml:space="preserve">Key </w:t>
      </w:r>
      <w:r w:rsidR="006725DB">
        <w:t xml:space="preserve">Action </w:t>
      </w:r>
      <w:r w:rsidRPr="00E1481D">
        <w:t>Dates</w:t>
      </w:r>
      <w:bookmarkEnd w:id="3"/>
    </w:p>
    <w:p w14:paraId="1923004E" w14:textId="77777777" w:rsidR="00782CAE" w:rsidRPr="00E1481D" w:rsidRDefault="00782CAE" w:rsidP="00055FA5">
      <w:pPr>
        <w:pStyle w:val="ListParagraph"/>
        <w:rPr>
          <w:sz w:val="22"/>
          <w:szCs w:val="22"/>
        </w:rPr>
      </w:pPr>
    </w:p>
    <w:p w14:paraId="6ECF6635" w14:textId="77777777" w:rsidR="00782CAE" w:rsidRPr="00E1481D" w:rsidRDefault="00782CAE" w:rsidP="00055FA5">
      <w:pPr>
        <w:pStyle w:val="ListParagraph"/>
        <w:rPr>
          <w:sz w:val="22"/>
          <w:szCs w:val="22"/>
        </w:rPr>
      </w:pPr>
      <w:r w:rsidRPr="00E1481D">
        <w:rPr>
          <w:sz w:val="22"/>
          <w:szCs w:val="22"/>
        </w:rPr>
        <w:t>Contractors are advised of the key dates and time</w:t>
      </w:r>
      <w:r w:rsidR="00755677" w:rsidRPr="00E1481D">
        <w:rPr>
          <w:sz w:val="22"/>
          <w:szCs w:val="22"/>
        </w:rPr>
        <w:t>s</w:t>
      </w:r>
      <w:r w:rsidRPr="00E1481D">
        <w:rPr>
          <w:sz w:val="22"/>
          <w:szCs w:val="22"/>
        </w:rPr>
        <w:t xml:space="preserve"> shown below and are expected to adhere to them. All times noted in this document are Pacific Standard Time (PST). </w:t>
      </w:r>
    </w:p>
    <w:p w14:paraId="2590F019" w14:textId="77777777" w:rsidR="00F1044F" w:rsidRPr="00E1481D" w:rsidRDefault="00F1044F" w:rsidP="00055FA5">
      <w:pPr>
        <w:tabs>
          <w:tab w:val="left" w:pos="3553"/>
        </w:tabs>
        <w:contextualSpacing/>
        <w:jc w:val="center"/>
        <w:rPr>
          <w:b/>
          <w:sz w:val="22"/>
          <w:szCs w:val="22"/>
        </w:rPr>
      </w:pPr>
      <w:r w:rsidRPr="00E1481D">
        <w:rPr>
          <w:b/>
          <w:sz w:val="22"/>
          <w:szCs w:val="22"/>
        </w:rPr>
        <w:t>KEY ACTION DATES</w:t>
      </w:r>
    </w:p>
    <w:tbl>
      <w:tblPr>
        <w:tblW w:w="8730" w:type="dxa"/>
        <w:tblInd w:w="828" w:type="dxa"/>
        <w:tblBorders>
          <w:top w:val="thinThickThinSmallGap" w:sz="24" w:space="0" w:color="auto"/>
          <w:left w:val="thinThickThinSmallGap" w:sz="24" w:space="0" w:color="auto"/>
          <w:bottom w:val="thinThickThinSmallGap" w:sz="24" w:space="0" w:color="auto"/>
          <w:right w:val="thinThickThinSmallGap" w:sz="24" w:space="0" w:color="auto"/>
          <w:insideH w:val="single" w:sz="4" w:space="0" w:color="auto"/>
          <w:insideV w:val="single" w:sz="4" w:space="0" w:color="auto"/>
        </w:tblBorders>
        <w:tblLook w:val="01E0" w:firstRow="1" w:lastRow="1" w:firstColumn="1" w:lastColumn="1" w:noHBand="0" w:noVBand="0"/>
      </w:tblPr>
      <w:tblGrid>
        <w:gridCol w:w="4409"/>
        <w:gridCol w:w="4321"/>
      </w:tblGrid>
      <w:tr w:rsidR="002A5BCD" w:rsidRPr="00E1481D" w14:paraId="1B753B1A" w14:textId="77777777" w:rsidTr="00CA2AE2">
        <w:trPr>
          <w:trHeight w:val="323"/>
        </w:trPr>
        <w:tc>
          <w:tcPr>
            <w:tcW w:w="4409" w:type="dxa"/>
          </w:tcPr>
          <w:p w14:paraId="4457B7D6" w14:textId="77777777" w:rsidR="002A5BCD" w:rsidRPr="00377774" w:rsidRDefault="002A5BCD" w:rsidP="00055FA5">
            <w:pPr>
              <w:spacing w:beforeLines="30" w:before="72" w:afterLines="30" w:after="72"/>
              <w:contextualSpacing/>
              <w:rPr>
                <w:b/>
                <w:sz w:val="22"/>
                <w:szCs w:val="22"/>
              </w:rPr>
            </w:pPr>
            <w:r w:rsidRPr="00377774">
              <w:rPr>
                <w:b/>
                <w:sz w:val="22"/>
                <w:szCs w:val="22"/>
              </w:rPr>
              <w:t>Request for Proposal Release Date:</w:t>
            </w:r>
          </w:p>
        </w:tc>
        <w:tc>
          <w:tcPr>
            <w:tcW w:w="4321" w:type="dxa"/>
            <w:shd w:val="clear" w:color="auto" w:fill="auto"/>
          </w:tcPr>
          <w:p w14:paraId="743474E4" w14:textId="7E802279" w:rsidR="002A5BCD" w:rsidRPr="0047064B" w:rsidDel="00220327" w:rsidRDefault="0047064B" w:rsidP="00CB02AE">
            <w:pPr>
              <w:spacing w:beforeLines="30" w:before="72" w:afterLines="30" w:after="72"/>
              <w:contextualSpacing/>
              <w:rPr>
                <w:sz w:val="22"/>
                <w:szCs w:val="22"/>
              </w:rPr>
            </w:pPr>
            <w:r w:rsidRPr="0047064B">
              <w:rPr>
                <w:sz w:val="22"/>
                <w:szCs w:val="22"/>
              </w:rPr>
              <w:t>January 2</w:t>
            </w:r>
            <w:r w:rsidR="00CB02AE">
              <w:rPr>
                <w:sz w:val="22"/>
                <w:szCs w:val="22"/>
              </w:rPr>
              <w:t>2</w:t>
            </w:r>
            <w:r w:rsidRPr="0047064B">
              <w:rPr>
                <w:sz w:val="22"/>
                <w:szCs w:val="22"/>
              </w:rPr>
              <w:t>, 2015</w:t>
            </w:r>
          </w:p>
        </w:tc>
      </w:tr>
      <w:tr w:rsidR="002A5BCD" w:rsidRPr="00E1481D" w14:paraId="09C91AB7" w14:textId="77777777" w:rsidTr="00CA2AE2">
        <w:trPr>
          <w:trHeight w:val="323"/>
        </w:trPr>
        <w:tc>
          <w:tcPr>
            <w:tcW w:w="4409" w:type="dxa"/>
          </w:tcPr>
          <w:p w14:paraId="7B691A0D" w14:textId="77777777" w:rsidR="002A5BCD" w:rsidRPr="00377774" w:rsidRDefault="002A5BCD" w:rsidP="00055FA5">
            <w:pPr>
              <w:spacing w:beforeLines="30" w:before="72" w:afterLines="30" w:after="72"/>
              <w:contextualSpacing/>
              <w:rPr>
                <w:b/>
                <w:sz w:val="22"/>
                <w:szCs w:val="22"/>
              </w:rPr>
            </w:pPr>
            <w:r w:rsidRPr="00377774">
              <w:rPr>
                <w:b/>
                <w:sz w:val="22"/>
                <w:szCs w:val="22"/>
              </w:rPr>
              <w:t>Questions Due Date:</w:t>
            </w:r>
          </w:p>
        </w:tc>
        <w:tc>
          <w:tcPr>
            <w:tcW w:w="4321" w:type="dxa"/>
            <w:shd w:val="clear" w:color="auto" w:fill="auto"/>
          </w:tcPr>
          <w:p w14:paraId="0A195B1D" w14:textId="5ADBA867" w:rsidR="002A5BCD" w:rsidRPr="0047064B" w:rsidDel="00220327" w:rsidRDefault="0047064B" w:rsidP="00CB02AE">
            <w:pPr>
              <w:spacing w:beforeLines="30" w:before="72" w:afterLines="30" w:after="72"/>
              <w:contextualSpacing/>
              <w:rPr>
                <w:sz w:val="22"/>
                <w:szCs w:val="22"/>
              </w:rPr>
            </w:pPr>
            <w:r w:rsidRPr="0047064B">
              <w:rPr>
                <w:sz w:val="22"/>
                <w:szCs w:val="22"/>
              </w:rPr>
              <w:t>January 2</w:t>
            </w:r>
            <w:r w:rsidR="00CB02AE">
              <w:rPr>
                <w:sz w:val="22"/>
                <w:szCs w:val="22"/>
              </w:rPr>
              <w:t>8</w:t>
            </w:r>
            <w:r w:rsidRPr="0047064B">
              <w:rPr>
                <w:sz w:val="22"/>
                <w:szCs w:val="22"/>
              </w:rPr>
              <w:t>, 2015  3:00PM PST</w:t>
            </w:r>
          </w:p>
        </w:tc>
      </w:tr>
      <w:tr w:rsidR="00191B2C" w:rsidRPr="00E1481D" w14:paraId="7E7CD9D9" w14:textId="77777777" w:rsidTr="00CA2AE2">
        <w:trPr>
          <w:trHeight w:val="323"/>
        </w:trPr>
        <w:tc>
          <w:tcPr>
            <w:tcW w:w="4409" w:type="dxa"/>
          </w:tcPr>
          <w:p w14:paraId="03129448" w14:textId="77777777" w:rsidR="00191B2C" w:rsidRPr="00377774" w:rsidRDefault="00191B2C" w:rsidP="00055FA5">
            <w:pPr>
              <w:spacing w:beforeLines="30" w:before="72" w:afterLines="30" w:after="72"/>
              <w:contextualSpacing/>
              <w:rPr>
                <w:b/>
                <w:sz w:val="22"/>
                <w:szCs w:val="22"/>
              </w:rPr>
            </w:pPr>
            <w:r w:rsidRPr="00377774">
              <w:rPr>
                <w:b/>
                <w:sz w:val="22"/>
                <w:szCs w:val="22"/>
              </w:rPr>
              <w:t>Response to Questions Due Date:</w:t>
            </w:r>
          </w:p>
        </w:tc>
        <w:tc>
          <w:tcPr>
            <w:tcW w:w="4321" w:type="dxa"/>
            <w:shd w:val="clear" w:color="auto" w:fill="auto"/>
          </w:tcPr>
          <w:p w14:paraId="7ACF51AA" w14:textId="03C89F16" w:rsidR="00191B2C" w:rsidRPr="0047064B" w:rsidDel="00220327" w:rsidRDefault="00CB02AE" w:rsidP="007B01B1">
            <w:pPr>
              <w:spacing w:beforeLines="30" w:before="72" w:afterLines="30" w:after="72"/>
              <w:contextualSpacing/>
              <w:rPr>
                <w:sz w:val="22"/>
                <w:szCs w:val="22"/>
              </w:rPr>
            </w:pPr>
            <w:r>
              <w:rPr>
                <w:sz w:val="22"/>
                <w:szCs w:val="22"/>
              </w:rPr>
              <w:t>January 30</w:t>
            </w:r>
            <w:r w:rsidR="0047064B" w:rsidRPr="0047064B">
              <w:rPr>
                <w:sz w:val="22"/>
                <w:szCs w:val="22"/>
              </w:rPr>
              <w:t>, 2015</w:t>
            </w:r>
          </w:p>
        </w:tc>
      </w:tr>
      <w:tr w:rsidR="002A5BCD" w:rsidRPr="00E1481D" w14:paraId="335F611E" w14:textId="77777777" w:rsidTr="00CA2AE2">
        <w:trPr>
          <w:trHeight w:val="323"/>
        </w:trPr>
        <w:tc>
          <w:tcPr>
            <w:tcW w:w="4409" w:type="dxa"/>
          </w:tcPr>
          <w:p w14:paraId="16BE4AC0" w14:textId="77777777" w:rsidR="002A5BCD" w:rsidRPr="00377774" w:rsidRDefault="002A5BCD" w:rsidP="00055FA5">
            <w:pPr>
              <w:spacing w:beforeLines="30" w:before="72" w:afterLines="30" w:after="72"/>
              <w:contextualSpacing/>
              <w:rPr>
                <w:b/>
                <w:sz w:val="22"/>
                <w:szCs w:val="22"/>
              </w:rPr>
            </w:pPr>
            <w:r w:rsidRPr="00377774">
              <w:rPr>
                <w:b/>
                <w:sz w:val="22"/>
                <w:szCs w:val="22"/>
              </w:rPr>
              <w:t>Proposals Due Date:</w:t>
            </w:r>
          </w:p>
        </w:tc>
        <w:tc>
          <w:tcPr>
            <w:tcW w:w="4321" w:type="dxa"/>
            <w:shd w:val="clear" w:color="auto" w:fill="auto"/>
          </w:tcPr>
          <w:p w14:paraId="1D467767" w14:textId="65C29D7D" w:rsidR="002A5BCD" w:rsidRPr="0047064B" w:rsidDel="00220327" w:rsidRDefault="0047064B" w:rsidP="00CB02AE">
            <w:pPr>
              <w:spacing w:beforeLines="30" w:before="72" w:afterLines="30" w:after="72"/>
              <w:contextualSpacing/>
              <w:rPr>
                <w:sz w:val="22"/>
                <w:szCs w:val="22"/>
              </w:rPr>
            </w:pPr>
            <w:r w:rsidRPr="0047064B">
              <w:rPr>
                <w:sz w:val="22"/>
                <w:szCs w:val="22"/>
              </w:rPr>
              <w:t xml:space="preserve">February </w:t>
            </w:r>
            <w:r w:rsidR="00AB682C">
              <w:rPr>
                <w:sz w:val="22"/>
                <w:szCs w:val="22"/>
              </w:rPr>
              <w:t>1</w:t>
            </w:r>
            <w:r w:rsidR="00CB02AE">
              <w:rPr>
                <w:sz w:val="22"/>
                <w:szCs w:val="22"/>
              </w:rPr>
              <w:t>0</w:t>
            </w:r>
            <w:r w:rsidRPr="0047064B">
              <w:rPr>
                <w:sz w:val="22"/>
                <w:szCs w:val="22"/>
              </w:rPr>
              <w:t>, 2015  3:00PM PST</w:t>
            </w:r>
          </w:p>
        </w:tc>
      </w:tr>
      <w:tr w:rsidR="00CB02AE" w:rsidRPr="00E1481D" w14:paraId="03B31471" w14:textId="77777777" w:rsidTr="00CA2AE2">
        <w:trPr>
          <w:trHeight w:val="323"/>
        </w:trPr>
        <w:tc>
          <w:tcPr>
            <w:tcW w:w="4409" w:type="dxa"/>
          </w:tcPr>
          <w:p w14:paraId="130E46F3" w14:textId="61477DA2" w:rsidR="00CB02AE" w:rsidRPr="00377774" w:rsidRDefault="00CB02AE" w:rsidP="00055FA5">
            <w:pPr>
              <w:spacing w:beforeLines="30" w:before="72" w:afterLines="30" w:after="72"/>
              <w:contextualSpacing/>
              <w:rPr>
                <w:b/>
                <w:sz w:val="22"/>
                <w:szCs w:val="22"/>
              </w:rPr>
            </w:pPr>
            <w:r>
              <w:rPr>
                <w:b/>
                <w:sz w:val="22"/>
                <w:szCs w:val="22"/>
              </w:rPr>
              <w:t>Interviews: (if necessary)</w:t>
            </w:r>
          </w:p>
        </w:tc>
        <w:tc>
          <w:tcPr>
            <w:tcW w:w="4321" w:type="dxa"/>
            <w:shd w:val="clear" w:color="auto" w:fill="auto"/>
          </w:tcPr>
          <w:p w14:paraId="25C4A322" w14:textId="7620AE48" w:rsidR="00CB02AE" w:rsidRPr="0047064B" w:rsidRDefault="00CB02AE" w:rsidP="00055FA5">
            <w:pPr>
              <w:spacing w:beforeLines="30" w:before="72" w:afterLines="30" w:after="72"/>
              <w:contextualSpacing/>
              <w:rPr>
                <w:sz w:val="22"/>
                <w:szCs w:val="22"/>
              </w:rPr>
            </w:pPr>
            <w:r>
              <w:rPr>
                <w:sz w:val="22"/>
                <w:szCs w:val="22"/>
              </w:rPr>
              <w:t>February 13, 2015</w:t>
            </w:r>
          </w:p>
        </w:tc>
      </w:tr>
      <w:tr w:rsidR="002A5BCD" w:rsidRPr="00E1481D" w14:paraId="1CE28A41" w14:textId="77777777" w:rsidTr="00CA2AE2">
        <w:trPr>
          <w:trHeight w:val="323"/>
        </w:trPr>
        <w:tc>
          <w:tcPr>
            <w:tcW w:w="4409" w:type="dxa"/>
          </w:tcPr>
          <w:p w14:paraId="341B4686" w14:textId="77777777" w:rsidR="002A5BCD" w:rsidRPr="00377774" w:rsidRDefault="002A5BCD" w:rsidP="00055FA5">
            <w:pPr>
              <w:spacing w:beforeLines="30" w:before="72" w:afterLines="30" w:after="72"/>
              <w:contextualSpacing/>
              <w:rPr>
                <w:b/>
                <w:sz w:val="22"/>
                <w:szCs w:val="22"/>
              </w:rPr>
            </w:pPr>
            <w:r w:rsidRPr="00377774">
              <w:rPr>
                <w:b/>
                <w:sz w:val="22"/>
                <w:szCs w:val="22"/>
              </w:rPr>
              <w:t>Notice of Intent to Award</w:t>
            </w:r>
          </w:p>
        </w:tc>
        <w:tc>
          <w:tcPr>
            <w:tcW w:w="4321" w:type="dxa"/>
            <w:shd w:val="clear" w:color="auto" w:fill="auto"/>
          </w:tcPr>
          <w:p w14:paraId="156D4AFD" w14:textId="77777777" w:rsidR="002A5BCD" w:rsidRPr="0047064B" w:rsidRDefault="0047064B" w:rsidP="00055FA5">
            <w:pPr>
              <w:spacing w:beforeLines="30" w:before="72" w:afterLines="30" w:after="72"/>
              <w:contextualSpacing/>
              <w:rPr>
                <w:sz w:val="22"/>
                <w:szCs w:val="22"/>
              </w:rPr>
            </w:pPr>
            <w:r w:rsidRPr="0047064B">
              <w:rPr>
                <w:sz w:val="22"/>
                <w:szCs w:val="22"/>
              </w:rPr>
              <w:t>February 20, 2015</w:t>
            </w:r>
          </w:p>
        </w:tc>
      </w:tr>
      <w:tr w:rsidR="002A5BCD" w:rsidRPr="00E1481D" w14:paraId="5AF17DEF" w14:textId="77777777" w:rsidTr="00CA2AE2">
        <w:trPr>
          <w:trHeight w:val="323"/>
        </w:trPr>
        <w:tc>
          <w:tcPr>
            <w:tcW w:w="4409" w:type="dxa"/>
          </w:tcPr>
          <w:p w14:paraId="39DE97E3" w14:textId="77777777" w:rsidR="002A5BCD" w:rsidRPr="00377774" w:rsidRDefault="002A5BCD" w:rsidP="00055FA5">
            <w:pPr>
              <w:spacing w:beforeLines="30" w:before="72" w:afterLines="30" w:after="72"/>
              <w:contextualSpacing/>
              <w:rPr>
                <w:b/>
                <w:sz w:val="22"/>
                <w:szCs w:val="22"/>
              </w:rPr>
            </w:pPr>
            <w:r w:rsidRPr="00377774">
              <w:rPr>
                <w:b/>
                <w:sz w:val="22"/>
                <w:szCs w:val="22"/>
              </w:rPr>
              <w:t>Estimated Term Dates:</w:t>
            </w:r>
          </w:p>
        </w:tc>
        <w:tc>
          <w:tcPr>
            <w:tcW w:w="4321" w:type="dxa"/>
            <w:shd w:val="clear" w:color="auto" w:fill="auto"/>
          </w:tcPr>
          <w:p w14:paraId="2B75A2C1" w14:textId="433C3061" w:rsidR="002A5BCD" w:rsidRPr="0047064B" w:rsidRDefault="0047064B" w:rsidP="00CB02AE">
            <w:pPr>
              <w:spacing w:beforeLines="30" w:before="72" w:afterLines="30" w:after="72"/>
              <w:contextualSpacing/>
              <w:rPr>
                <w:sz w:val="22"/>
                <w:szCs w:val="22"/>
              </w:rPr>
            </w:pPr>
            <w:r w:rsidRPr="0047064B">
              <w:rPr>
                <w:sz w:val="22"/>
                <w:szCs w:val="22"/>
              </w:rPr>
              <w:t xml:space="preserve">March 10, 2015 – </w:t>
            </w:r>
            <w:r w:rsidR="00CB02AE">
              <w:rPr>
                <w:sz w:val="22"/>
                <w:szCs w:val="22"/>
              </w:rPr>
              <w:t>June</w:t>
            </w:r>
            <w:r w:rsidRPr="0047064B">
              <w:rPr>
                <w:sz w:val="22"/>
                <w:szCs w:val="22"/>
              </w:rPr>
              <w:t xml:space="preserve"> 15, 2015</w:t>
            </w:r>
          </w:p>
        </w:tc>
      </w:tr>
    </w:tbl>
    <w:p w14:paraId="7D792006" w14:textId="77777777" w:rsidR="00F1044F" w:rsidRPr="00E1481D" w:rsidRDefault="00F1044F" w:rsidP="00055FA5">
      <w:pPr>
        <w:pStyle w:val="Heading3"/>
        <w:numPr>
          <w:ilvl w:val="1"/>
          <w:numId w:val="19"/>
        </w:numPr>
        <w:ind w:hanging="540"/>
      </w:pPr>
      <w:bookmarkStart w:id="4" w:name="_Toc397057813"/>
      <w:r w:rsidRPr="00E1481D">
        <w:t>Contact</w:t>
      </w:r>
      <w:bookmarkEnd w:id="4"/>
    </w:p>
    <w:p w14:paraId="2ACE7D18" w14:textId="77777777" w:rsidR="00EE1C44" w:rsidRDefault="00EE1C44" w:rsidP="00055FA5">
      <w:pPr>
        <w:spacing w:before="60"/>
        <w:ind w:left="720"/>
        <w:contextualSpacing/>
        <w:rPr>
          <w:color w:val="FF0000"/>
          <w:sz w:val="22"/>
          <w:szCs w:val="22"/>
        </w:rPr>
      </w:pPr>
    </w:p>
    <w:p w14:paraId="4EA1BF62" w14:textId="77777777" w:rsidR="00F1044F" w:rsidRPr="005E7E79" w:rsidRDefault="005E7E79" w:rsidP="00055FA5">
      <w:pPr>
        <w:spacing w:before="60"/>
        <w:ind w:left="720"/>
        <w:contextualSpacing/>
        <w:rPr>
          <w:sz w:val="22"/>
          <w:szCs w:val="22"/>
        </w:rPr>
      </w:pPr>
      <w:r w:rsidRPr="005E7E79">
        <w:rPr>
          <w:sz w:val="22"/>
          <w:szCs w:val="22"/>
        </w:rPr>
        <w:t>Alisa Channell</w:t>
      </w:r>
    </w:p>
    <w:p w14:paraId="2E37FF40" w14:textId="77777777" w:rsidR="00F1044F" w:rsidRPr="00E1481D" w:rsidRDefault="00B837BA" w:rsidP="00055FA5">
      <w:pPr>
        <w:ind w:left="720"/>
        <w:contextualSpacing/>
        <w:rPr>
          <w:sz w:val="22"/>
          <w:szCs w:val="22"/>
        </w:rPr>
      </w:pPr>
      <w:r>
        <w:rPr>
          <w:sz w:val="22"/>
          <w:szCs w:val="22"/>
        </w:rPr>
        <w:t>Covered California</w:t>
      </w:r>
    </w:p>
    <w:p w14:paraId="3547FC43" w14:textId="77777777" w:rsidR="00F1044F" w:rsidRPr="00E1481D" w:rsidRDefault="00F1044F" w:rsidP="00055FA5">
      <w:pPr>
        <w:ind w:left="720"/>
        <w:contextualSpacing/>
        <w:rPr>
          <w:sz w:val="22"/>
          <w:szCs w:val="22"/>
        </w:rPr>
      </w:pPr>
      <w:r w:rsidRPr="00E1481D">
        <w:rPr>
          <w:sz w:val="22"/>
          <w:szCs w:val="22"/>
        </w:rPr>
        <w:t>E-mail address: hbexsolicitation@</w:t>
      </w:r>
      <w:r w:rsidR="00EE55A4">
        <w:rPr>
          <w:sz w:val="22"/>
          <w:szCs w:val="22"/>
        </w:rPr>
        <w:t>covered</w:t>
      </w:r>
      <w:r w:rsidRPr="00E1481D">
        <w:rPr>
          <w:sz w:val="22"/>
          <w:szCs w:val="22"/>
        </w:rPr>
        <w:t>.ca.gov</w:t>
      </w:r>
    </w:p>
    <w:p w14:paraId="25A57128" w14:textId="77777777" w:rsidR="007F667F" w:rsidRPr="00E1481D" w:rsidRDefault="007F667F" w:rsidP="00055FA5">
      <w:pPr>
        <w:tabs>
          <w:tab w:val="left" w:pos="540"/>
        </w:tabs>
        <w:ind w:left="720"/>
        <w:contextualSpacing/>
        <w:rPr>
          <w:sz w:val="22"/>
          <w:szCs w:val="22"/>
        </w:rPr>
      </w:pPr>
    </w:p>
    <w:p w14:paraId="56F2C4B3" w14:textId="77777777" w:rsidR="00F1044F" w:rsidRPr="00E1481D" w:rsidRDefault="00E734E1" w:rsidP="00055FA5">
      <w:pPr>
        <w:tabs>
          <w:tab w:val="left" w:pos="540"/>
        </w:tabs>
        <w:ind w:left="720"/>
        <w:contextualSpacing/>
        <w:rPr>
          <w:sz w:val="22"/>
          <w:szCs w:val="22"/>
        </w:rPr>
      </w:pPr>
      <w:r>
        <w:rPr>
          <w:sz w:val="22"/>
          <w:szCs w:val="22"/>
        </w:rPr>
        <w:t>1601 Exposition Blvd.</w:t>
      </w:r>
    </w:p>
    <w:p w14:paraId="3A70F792" w14:textId="77777777" w:rsidR="00782CAE" w:rsidRPr="00E1481D" w:rsidRDefault="00E734E1" w:rsidP="00055FA5">
      <w:pPr>
        <w:tabs>
          <w:tab w:val="left" w:pos="540"/>
        </w:tabs>
        <w:ind w:left="720"/>
        <w:contextualSpacing/>
        <w:rPr>
          <w:sz w:val="22"/>
          <w:szCs w:val="22"/>
        </w:rPr>
      </w:pPr>
      <w:r>
        <w:rPr>
          <w:sz w:val="22"/>
          <w:szCs w:val="22"/>
        </w:rPr>
        <w:t>Sacramento, CA 95815</w:t>
      </w:r>
    </w:p>
    <w:p w14:paraId="1AD66F23" w14:textId="77777777" w:rsidR="00F1044F" w:rsidRPr="00E1481D" w:rsidRDefault="00F1044F" w:rsidP="00055FA5">
      <w:pPr>
        <w:tabs>
          <w:tab w:val="left" w:pos="540"/>
        </w:tabs>
        <w:ind w:left="720"/>
        <w:contextualSpacing/>
        <w:rPr>
          <w:sz w:val="22"/>
          <w:szCs w:val="22"/>
        </w:rPr>
      </w:pPr>
    </w:p>
    <w:p w14:paraId="2F72560D" w14:textId="77777777" w:rsidR="00F1044F" w:rsidRPr="00E1481D" w:rsidRDefault="00372C82" w:rsidP="00055FA5">
      <w:pPr>
        <w:tabs>
          <w:tab w:val="left" w:pos="540"/>
        </w:tabs>
        <w:ind w:left="720"/>
        <w:contextualSpacing/>
        <w:rPr>
          <w:sz w:val="22"/>
          <w:szCs w:val="22"/>
        </w:rPr>
      </w:pPr>
      <w:r>
        <w:rPr>
          <w:sz w:val="22"/>
          <w:szCs w:val="22"/>
        </w:rPr>
        <w:t>Four (4</w:t>
      </w:r>
      <w:r w:rsidR="005E7E79" w:rsidRPr="00055FA5">
        <w:rPr>
          <w:sz w:val="22"/>
          <w:szCs w:val="22"/>
        </w:rPr>
        <w:t>)</w:t>
      </w:r>
      <w:r w:rsidR="00F1044F" w:rsidRPr="00055FA5">
        <w:rPr>
          <w:sz w:val="22"/>
          <w:szCs w:val="22"/>
        </w:rPr>
        <w:t xml:space="preserve"> copies </w:t>
      </w:r>
      <w:r w:rsidR="00F1044F" w:rsidRPr="00E1481D">
        <w:rPr>
          <w:sz w:val="22"/>
          <w:szCs w:val="22"/>
        </w:rPr>
        <w:t xml:space="preserve">of the </w:t>
      </w:r>
      <w:r w:rsidR="001564CA" w:rsidRPr="00E1481D">
        <w:rPr>
          <w:sz w:val="22"/>
          <w:szCs w:val="22"/>
        </w:rPr>
        <w:t>Final Proposal</w:t>
      </w:r>
      <w:r w:rsidR="00F1044F" w:rsidRPr="00E1481D">
        <w:rPr>
          <w:sz w:val="22"/>
          <w:szCs w:val="22"/>
        </w:rPr>
        <w:t xml:space="preserve"> are due by the stated deadline to the contact at the mailing address </w:t>
      </w:r>
      <w:r w:rsidR="00296805">
        <w:rPr>
          <w:sz w:val="22"/>
          <w:szCs w:val="22"/>
        </w:rPr>
        <w:t>indicated above</w:t>
      </w:r>
      <w:r w:rsidR="00F1044F" w:rsidRPr="00E1481D">
        <w:rPr>
          <w:sz w:val="22"/>
          <w:szCs w:val="22"/>
        </w:rPr>
        <w:t xml:space="preserve">. </w:t>
      </w:r>
    </w:p>
    <w:p w14:paraId="505BFD60" w14:textId="77777777" w:rsidR="008627B7" w:rsidRPr="00E1481D" w:rsidRDefault="008627B7" w:rsidP="00055FA5">
      <w:pPr>
        <w:pStyle w:val="Heading3"/>
        <w:numPr>
          <w:ilvl w:val="1"/>
          <w:numId w:val="19"/>
        </w:numPr>
        <w:ind w:hanging="540"/>
      </w:pPr>
      <w:bookmarkStart w:id="5" w:name="_Toc397057814"/>
      <w:r w:rsidRPr="00E1481D">
        <w:t xml:space="preserve">Contract </w:t>
      </w:r>
      <w:r>
        <w:t>Amount</w:t>
      </w:r>
      <w:bookmarkEnd w:id="5"/>
    </w:p>
    <w:p w14:paraId="74141EBE" w14:textId="77777777" w:rsidR="008627B7" w:rsidRPr="00766853" w:rsidRDefault="008627B7" w:rsidP="00055FA5">
      <w:pPr>
        <w:ind w:left="720"/>
        <w:contextualSpacing/>
        <w:rPr>
          <w:sz w:val="22"/>
          <w:szCs w:val="22"/>
        </w:rPr>
      </w:pPr>
    </w:p>
    <w:p w14:paraId="42EC5B2E" w14:textId="77777777" w:rsidR="008627B7" w:rsidRDefault="005A4341" w:rsidP="00055FA5">
      <w:pPr>
        <w:tabs>
          <w:tab w:val="left" w:pos="540"/>
        </w:tabs>
        <w:ind w:left="720"/>
        <w:contextualSpacing/>
        <w:rPr>
          <w:sz w:val="22"/>
          <w:szCs w:val="22"/>
        </w:rPr>
      </w:pPr>
      <w:r>
        <w:rPr>
          <w:sz w:val="22"/>
          <w:szCs w:val="22"/>
        </w:rPr>
        <w:t>A proposer shall offer the cost for this audit services that (s</w:t>
      </w:r>
      <w:proofErr w:type="gramStart"/>
      <w:r>
        <w:rPr>
          <w:sz w:val="22"/>
          <w:szCs w:val="22"/>
        </w:rPr>
        <w:t>)he</w:t>
      </w:r>
      <w:proofErr w:type="gramEnd"/>
      <w:r>
        <w:rPr>
          <w:sz w:val="22"/>
          <w:szCs w:val="22"/>
        </w:rPr>
        <w:t xml:space="preserve"> believes to be reasonable and competitive</w:t>
      </w:r>
      <w:r w:rsidR="008627B7" w:rsidRPr="00D26501">
        <w:rPr>
          <w:sz w:val="22"/>
          <w:szCs w:val="22"/>
        </w:rPr>
        <w:t>.</w:t>
      </w:r>
    </w:p>
    <w:p w14:paraId="0072CCCE" w14:textId="77777777" w:rsidR="004357D9" w:rsidRDefault="004357D9" w:rsidP="00055FA5">
      <w:pPr>
        <w:tabs>
          <w:tab w:val="left" w:pos="540"/>
        </w:tabs>
        <w:ind w:left="720"/>
        <w:contextualSpacing/>
        <w:rPr>
          <w:sz w:val="22"/>
          <w:szCs w:val="22"/>
        </w:rPr>
      </w:pPr>
    </w:p>
    <w:p w14:paraId="25143689" w14:textId="77777777" w:rsidR="0008633E" w:rsidRDefault="0008633E" w:rsidP="00055FA5">
      <w:pPr>
        <w:tabs>
          <w:tab w:val="left" w:pos="540"/>
        </w:tabs>
        <w:ind w:left="720"/>
        <w:contextualSpacing/>
        <w:rPr>
          <w:sz w:val="22"/>
          <w:szCs w:val="22"/>
        </w:rPr>
      </w:pPr>
    </w:p>
    <w:p w14:paraId="137CDCB2" w14:textId="77777777" w:rsidR="0008633E" w:rsidRDefault="0008633E" w:rsidP="00055FA5">
      <w:pPr>
        <w:tabs>
          <w:tab w:val="left" w:pos="540"/>
        </w:tabs>
        <w:ind w:left="720"/>
        <w:contextualSpacing/>
        <w:rPr>
          <w:sz w:val="22"/>
          <w:szCs w:val="22"/>
        </w:rPr>
      </w:pPr>
    </w:p>
    <w:p w14:paraId="4F27AD30" w14:textId="77777777" w:rsidR="000F0128" w:rsidRPr="00E1481D" w:rsidRDefault="00173AED" w:rsidP="00055FA5">
      <w:pPr>
        <w:pStyle w:val="Heading3"/>
        <w:numPr>
          <w:ilvl w:val="1"/>
          <w:numId w:val="19"/>
        </w:numPr>
        <w:ind w:hanging="540"/>
      </w:pPr>
      <w:bookmarkStart w:id="6" w:name="_Toc397057815"/>
      <w:r>
        <w:lastRenderedPageBreak/>
        <w:t>Proposer’s</w:t>
      </w:r>
      <w:r w:rsidRPr="00E1481D">
        <w:t xml:space="preserve"> </w:t>
      </w:r>
      <w:r w:rsidR="000F0128" w:rsidRPr="00E1481D">
        <w:t>Questions</w:t>
      </w:r>
      <w:bookmarkEnd w:id="6"/>
    </w:p>
    <w:p w14:paraId="402BE6AD" w14:textId="77777777" w:rsidR="000F0128" w:rsidRPr="00E1481D" w:rsidRDefault="000F0128" w:rsidP="00055FA5">
      <w:pPr>
        <w:tabs>
          <w:tab w:val="left" w:pos="540"/>
        </w:tabs>
        <w:ind w:left="720"/>
        <w:contextualSpacing/>
        <w:rPr>
          <w:sz w:val="22"/>
          <w:szCs w:val="22"/>
        </w:rPr>
      </w:pPr>
    </w:p>
    <w:p w14:paraId="6F3D50CA" w14:textId="653ECBDE" w:rsidR="0028579A" w:rsidRPr="00E1481D" w:rsidRDefault="0077445A" w:rsidP="00055FA5">
      <w:pPr>
        <w:ind w:left="720"/>
        <w:contextualSpacing/>
        <w:rPr>
          <w:sz w:val="22"/>
          <w:szCs w:val="22"/>
        </w:rPr>
      </w:pPr>
      <w:r>
        <w:rPr>
          <w:sz w:val="22"/>
          <w:szCs w:val="22"/>
        </w:rPr>
        <w:t>P</w:t>
      </w:r>
      <w:r w:rsidR="00173AED">
        <w:rPr>
          <w:sz w:val="22"/>
          <w:szCs w:val="22"/>
        </w:rPr>
        <w:t>roposers</w:t>
      </w:r>
      <w:r w:rsidR="00173AED" w:rsidRPr="00E1481D">
        <w:rPr>
          <w:sz w:val="22"/>
          <w:szCs w:val="22"/>
        </w:rPr>
        <w:t xml:space="preserve"> </w:t>
      </w:r>
      <w:r w:rsidR="000F0128" w:rsidRPr="00E1481D">
        <w:rPr>
          <w:sz w:val="22"/>
          <w:szCs w:val="22"/>
        </w:rPr>
        <w:t xml:space="preserve">shall submit any questions regarding this </w:t>
      </w:r>
      <w:r w:rsidR="00A1795A" w:rsidRPr="00E1481D">
        <w:rPr>
          <w:sz w:val="22"/>
          <w:szCs w:val="22"/>
        </w:rPr>
        <w:t>RFP</w:t>
      </w:r>
      <w:r w:rsidR="000F0128" w:rsidRPr="00E1481D">
        <w:rPr>
          <w:sz w:val="22"/>
          <w:szCs w:val="22"/>
        </w:rPr>
        <w:t xml:space="preserve"> by the due date specified in the Key Action Dates table </w:t>
      </w:r>
      <w:r w:rsidR="00755677" w:rsidRPr="00E1481D">
        <w:rPr>
          <w:sz w:val="22"/>
          <w:szCs w:val="22"/>
        </w:rPr>
        <w:t>in Section 1.2</w:t>
      </w:r>
      <w:r w:rsidR="000F0128" w:rsidRPr="00E1481D">
        <w:rPr>
          <w:sz w:val="22"/>
          <w:szCs w:val="22"/>
        </w:rPr>
        <w:t xml:space="preserve">. Only e-mail inquiries addressed to the contact person listed </w:t>
      </w:r>
      <w:r w:rsidR="00755677" w:rsidRPr="00E1481D">
        <w:rPr>
          <w:sz w:val="22"/>
          <w:szCs w:val="22"/>
        </w:rPr>
        <w:t>Section 1.3</w:t>
      </w:r>
      <w:r w:rsidR="000F0128" w:rsidRPr="00E1481D">
        <w:rPr>
          <w:sz w:val="22"/>
          <w:szCs w:val="22"/>
        </w:rPr>
        <w:t xml:space="preserve"> will be accepted. </w:t>
      </w:r>
      <w:r w:rsidR="00B837BA">
        <w:rPr>
          <w:sz w:val="22"/>
          <w:szCs w:val="22"/>
        </w:rPr>
        <w:t>Proposers</w:t>
      </w:r>
      <w:r w:rsidR="00B837BA" w:rsidRPr="00E1481D">
        <w:rPr>
          <w:sz w:val="22"/>
          <w:szCs w:val="22"/>
        </w:rPr>
        <w:t xml:space="preserve"> </w:t>
      </w:r>
      <w:r w:rsidR="000F0128" w:rsidRPr="00E1481D">
        <w:rPr>
          <w:sz w:val="22"/>
          <w:szCs w:val="22"/>
        </w:rPr>
        <w:t xml:space="preserve">shall provide specific information to enable </w:t>
      </w:r>
      <w:r w:rsidR="00EB0913">
        <w:rPr>
          <w:sz w:val="22"/>
          <w:szCs w:val="22"/>
        </w:rPr>
        <w:t>Covered California</w:t>
      </w:r>
      <w:r w:rsidR="000F0128" w:rsidRPr="00E1481D">
        <w:rPr>
          <w:sz w:val="22"/>
          <w:szCs w:val="22"/>
        </w:rPr>
        <w:t xml:space="preserve"> to identify and respond to </w:t>
      </w:r>
      <w:r w:rsidR="001564CA" w:rsidRPr="00E1481D">
        <w:rPr>
          <w:sz w:val="22"/>
          <w:szCs w:val="22"/>
        </w:rPr>
        <w:t>their</w:t>
      </w:r>
      <w:r w:rsidR="000F0128" w:rsidRPr="00E1481D">
        <w:rPr>
          <w:sz w:val="22"/>
          <w:szCs w:val="22"/>
        </w:rPr>
        <w:t xml:space="preserve"> questions. When submitting inquiries</w:t>
      </w:r>
      <w:r w:rsidR="00191B2C">
        <w:rPr>
          <w:sz w:val="22"/>
          <w:szCs w:val="22"/>
        </w:rPr>
        <w:t>,</w:t>
      </w:r>
      <w:r w:rsidR="000F0128" w:rsidRPr="00E1481D">
        <w:rPr>
          <w:sz w:val="22"/>
          <w:szCs w:val="22"/>
        </w:rPr>
        <w:t xml:space="preserve"> please reference </w:t>
      </w:r>
      <w:r w:rsidR="00EE55A4">
        <w:rPr>
          <w:sz w:val="22"/>
          <w:szCs w:val="22"/>
        </w:rPr>
        <w:t>the</w:t>
      </w:r>
      <w:r w:rsidR="000F0128" w:rsidRPr="00E1481D">
        <w:rPr>
          <w:sz w:val="22"/>
          <w:szCs w:val="22"/>
        </w:rPr>
        <w:t xml:space="preserve"> </w:t>
      </w:r>
      <w:r w:rsidR="00A1795A" w:rsidRPr="00E1481D">
        <w:rPr>
          <w:sz w:val="22"/>
          <w:szCs w:val="22"/>
        </w:rPr>
        <w:t>RFP</w:t>
      </w:r>
      <w:r w:rsidR="000F0128" w:rsidRPr="00E1481D">
        <w:rPr>
          <w:sz w:val="22"/>
          <w:szCs w:val="22"/>
        </w:rPr>
        <w:t xml:space="preserve"> number. At its discretion, </w:t>
      </w:r>
      <w:r w:rsidR="002575A2">
        <w:rPr>
          <w:sz w:val="22"/>
          <w:szCs w:val="22"/>
        </w:rPr>
        <w:t>Covered California</w:t>
      </w:r>
      <w:r w:rsidR="000F0128" w:rsidRPr="00E1481D">
        <w:rPr>
          <w:sz w:val="22"/>
          <w:szCs w:val="22"/>
        </w:rPr>
        <w:t xml:space="preserve"> may contact an inquirer to seek clarification of any inquiry received. </w:t>
      </w:r>
      <w:r w:rsidR="006D2A07">
        <w:rPr>
          <w:sz w:val="22"/>
          <w:szCs w:val="22"/>
        </w:rPr>
        <w:t>Proposer</w:t>
      </w:r>
      <w:r w:rsidR="001564CA" w:rsidRPr="00E1481D">
        <w:rPr>
          <w:sz w:val="22"/>
          <w:szCs w:val="22"/>
        </w:rPr>
        <w:t>s</w:t>
      </w:r>
      <w:r w:rsidR="000F0128" w:rsidRPr="00E1481D">
        <w:rPr>
          <w:sz w:val="22"/>
          <w:szCs w:val="22"/>
        </w:rPr>
        <w:t xml:space="preserve"> that fail to report a known or suspected problem with the </w:t>
      </w:r>
      <w:r w:rsidR="00A1795A" w:rsidRPr="00E1481D">
        <w:rPr>
          <w:sz w:val="22"/>
          <w:szCs w:val="22"/>
        </w:rPr>
        <w:t>RFP</w:t>
      </w:r>
      <w:r w:rsidR="000F0128" w:rsidRPr="00E1481D">
        <w:rPr>
          <w:sz w:val="22"/>
          <w:szCs w:val="22"/>
        </w:rPr>
        <w:t xml:space="preserve"> or fail to seek clarification and/or correction of the </w:t>
      </w:r>
      <w:r w:rsidR="00A1795A" w:rsidRPr="00E1481D">
        <w:rPr>
          <w:sz w:val="22"/>
          <w:szCs w:val="22"/>
        </w:rPr>
        <w:t>RFP</w:t>
      </w:r>
      <w:r w:rsidR="000F0128" w:rsidRPr="00E1481D">
        <w:rPr>
          <w:sz w:val="22"/>
          <w:szCs w:val="22"/>
        </w:rPr>
        <w:t xml:space="preserve">, </w:t>
      </w:r>
      <w:r w:rsidR="001564CA" w:rsidRPr="00E1481D">
        <w:rPr>
          <w:sz w:val="22"/>
          <w:szCs w:val="22"/>
        </w:rPr>
        <w:t xml:space="preserve">shall submit a proposal </w:t>
      </w:r>
      <w:r w:rsidR="000F0128" w:rsidRPr="00E1481D">
        <w:rPr>
          <w:sz w:val="22"/>
          <w:szCs w:val="22"/>
        </w:rPr>
        <w:t>at their own risk.</w:t>
      </w:r>
    </w:p>
    <w:p w14:paraId="1E513C56" w14:textId="77777777" w:rsidR="00AC48E1" w:rsidRPr="00E1481D" w:rsidRDefault="00AC48E1" w:rsidP="00055FA5">
      <w:pPr>
        <w:pStyle w:val="Heading3"/>
        <w:numPr>
          <w:ilvl w:val="1"/>
          <w:numId w:val="19"/>
        </w:numPr>
        <w:ind w:hanging="540"/>
      </w:pPr>
      <w:bookmarkStart w:id="7" w:name="_Toc397057817"/>
      <w:r w:rsidRPr="00E1481D">
        <w:t>Format of Proposals</w:t>
      </w:r>
      <w:bookmarkEnd w:id="7"/>
    </w:p>
    <w:p w14:paraId="2D8478E6" w14:textId="77777777" w:rsidR="00AC48E1" w:rsidRPr="00E1481D" w:rsidRDefault="00AC48E1" w:rsidP="00055FA5">
      <w:pPr>
        <w:pStyle w:val="Default"/>
        <w:contextualSpacing/>
        <w:rPr>
          <w:sz w:val="22"/>
          <w:szCs w:val="22"/>
        </w:rPr>
      </w:pPr>
    </w:p>
    <w:p w14:paraId="4E1ED83C" w14:textId="77777777" w:rsidR="00B3674F" w:rsidRPr="00E1481D" w:rsidRDefault="00AC48E1" w:rsidP="00055FA5">
      <w:pPr>
        <w:pStyle w:val="Default"/>
        <w:ind w:left="720"/>
        <w:contextualSpacing/>
        <w:rPr>
          <w:sz w:val="22"/>
          <w:szCs w:val="22"/>
        </w:rPr>
      </w:pPr>
      <w:r w:rsidRPr="00E1481D">
        <w:rPr>
          <w:sz w:val="22"/>
          <w:szCs w:val="22"/>
        </w:rPr>
        <w:t xml:space="preserve">This RFP </w:t>
      </w:r>
      <w:r w:rsidR="00DC730B" w:rsidRPr="00E1481D">
        <w:rPr>
          <w:sz w:val="22"/>
          <w:szCs w:val="22"/>
        </w:rPr>
        <w:t>requires Proposers</w:t>
      </w:r>
      <w:r w:rsidR="00B837BA">
        <w:rPr>
          <w:sz w:val="22"/>
          <w:szCs w:val="22"/>
        </w:rPr>
        <w:t xml:space="preserve"> </w:t>
      </w:r>
      <w:r w:rsidRPr="00E1481D">
        <w:rPr>
          <w:sz w:val="22"/>
          <w:szCs w:val="22"/>
        </w:rPr>
        <w:t xml:space="preserve">to submit a final phase proposal(s) that shall contain all required Administrative and Technical Attachments and Exhibits and submitted in a sealed envelope/container when shipped to </w:t>
      </w:r>
      <w:r w:rsidR="002575A2">
        <w:rPr>
          <w:sz w:val="22"/>
          <w:szCs w:val="22"/>
        </w:rPr>
        <w:t>Covered California</w:t>
      </w:r>
      <w:r w:rsidRPr="00E1481D">
        <w:rPr>
          <w:sz w:val="22"/>
          <w:szCs w:val="22"/>
        </w:rPr>
        <w:t xml:space="preserve"> by </w:t>
      </w:r>
      <w:r w:rsidR="00B3674F" w:rsidRPr="00E1481D">
        <w:rPr>
          <w:sz w:val="22"/>
          <w:szCs w:val="22"/>
        </w:rPr>
        <w:t xml:space="preserve">the </w:t>
      </w:r>
      <w:r w:rsidRPr="00E1481D">
        <w:rPr>
          <w:sz w:val="22"/>
          <w:szCs w:val="22"/>
        </w:rPr>
        <w:t xml:space="preserve">dates and times shown in Section </w:t>
      </w:r>
      <w:r w:rsidR="00B3674F" w:rsidRPr="00E1481D">
        <w:rPr>
          <w:sz w:val="22"/>
          <w:szCs w:val="22"/>
        </w:rPr>
        <w:t xml:space="preserve">1.2 Key </w:t>
      </w:r>
      <w:r w:rsidR="002122A6">
        <w:rPr>
          <w:sz w:val="22"/>
          <w:szCs w:val="22"/>
        </w:rPr>
        <w:t xml:space="preserve">Action </w:t>
      </w:r>
      <w:r w:rsidR="00B3674F" w:rsidRPr="00E1481D">
        <w:rPr>
          <w:sz w:val="22"/>
          <w:szCs w:val="22"/>
        </w:rPr>
        <w:t>Dates.</w:t>
      </w:r>
      <w:r w:rsidRPr="00E1481D">
        <w:rPr>
          <w:sz w:val="22"/>
          <w:szCs w:val="22"/>
        </w:rPr>
        <w:t xml:space="preserve"> The sealed package must be plainly marked with the </w:t>
      </w:r>
      <w:r w:rsidR="00B3674F" w:rsidRPr="00E1481D">
        <w:rPr>
          <w:sz w:val="22"/>
          <w:szCs w:val="22"/>
        </w:rPr>
        <w:t xml:space="preserve">(1) </w:t>
      </w:r>
      <w:r w:rsidRPr="00E1481D">
        <w:rPr>
          <w:sz w:val="22"/>
          <w:szCs w:val="22"/>
        </w:rPr>
        <w:t xml:space="preserve">RFP number and title, </w:t>
      </w:r>
      <w:r w:rsidR="00B3674F" w:rsidRPr="00E1481D">
        <w:rPr>
          <w:sz w:val="22"/>
          <w:szCs w:val="22"/>
        </w:rPr>
        <w:t xml:space="preserve">(2) </w:t>
      </w:r>
      <w:r w:rsidRPr="00E1481D">
        <w:rPr>
          <w:sz w:val="22"/>
          <w:szCs w:val="22"/>
        </w:rPr>
        <w:t xml:space="preserve">firm name and address, and </w:t>
      </w:r>
      <w:r w:rsidR="00B3674F" w:rsidRPr="00E1481D">
        <w:rPr>
          <w:sz w:val="22"/>
          <w:szCs w:val="22"/>
        </w:rPr>
        <w:t xml:space="preserve">(3) </w:t>
      </w:r>
      <w:r w:rsidRPr="00E1481D">
        <w:rPr>
          <w:sz w:val="22"/>
          <w:szCs w:val="22"/>
        </w:rPr>
        <w:t>must be marked with “DO NOT OPEN”, as shown in the following example:</w:t>
      </w:r>
    </w:p>
    <w:p w14:paraId="105A56FB" w14:textId="77777777" w:rsidR="00B3674F" w:rsidRPr="00E1481D" w:rsidRDefault="00AC48E1" w:rsidP="00055FA5">
      <w:pPr>
        <w:pStyle w:val="Default"/>
        <w:contextualSpacing/>
        <w:rPr>
          <w:sz w:val="22"/>
          <w:szCs w:val="22"/>
        </w:rPr>
      </w:pPr>
      <w:r w:rsidRPr="00E1481D">
        <w:rPr>
          <w:sz w:val="22"/>
          <w:szCs w:val="22"/>
        </w:rPr>
        <w:t xml:space="preserve"> </w:t>
      </w:r>
    </w:p>
    <w:p w14:paraId="74C7A536" w14:textId="42ED18E2" w:rsidR="00AC48E1" w:rsidRPr="005E7E79" w:rsidRDefault="00AC48E1" w:rsidP="00055FA5">
      <w:pPr>
        <w:autoSpaceDE w:val="0"/>
        <w:autoSpaceDN w:val="0"/>
        <w:adjustRightInd w:val="0"/>
        <w:spacing w:after="0"/>
        <w:contextualSpacing/>
        <w:jc w:val="center"/>
        <w:rPr>
          <w:b/>
          <w:bCs/>
          <w:sz w:val="22"/>
          <w:szCs w:val="22"/>
        </w:rPr>
      </w:pPr>
      <w:r w:rsidRPr="005E7E79">
        <w:rPr>
          <w:b/>
          <w:bCs/>
          <w:sz w:val="22"/>
          <w:szCs w:val="22"/>
        </w:rPr>
        <w:t xml:space="preserve">RFP </w:t>
      </w:r>
      <w:r w:rsidR="004D6125">
        <w:rPr>
          <w:b/>
          <w:bCs/>
          <w:sz w:val="22"/>
          <w:szCs w:val="22"/>
        </w:rPr>
        <w:t>2014-21</w:t>
      </w:r>
    </w:p>
    <w:p w14:paraId="2A19F424" w14:textId="4D68A328" w:rsidR="00D26501" w:rsidRPr="005E7E79" w:rsidRDefault="006D2A07" w:rsidP="00055FA5">
      <w:pPr>
        <w:autoSpaceDE w:val="0"/>
        <w:autoSpaceDN w:val="0"/>
        <w:adjustRightInd w:val="0"/>
        <w:spacing w:after="0"/>
        <w:contextualSpacing/>
        <w:jc w:val="center"/>
        <w:rPr>
          <w:b/>
          <w:sz w:val="22"/>
          <w:szCs w:val="22"/>
        </w:rPr>
      </w:pPr>
      <w:r>
        <w:rPr>
          <w:b/>
          <w:sz w:val="22"/>
          <w:szCs w:val="22"/>
        </w:rPr>
        <w:t>Audit</w:t>
      </w:r>
      <w:r w:rsidR="005E7E79" w:rsidRPr="005E7E79">
        <w:rPr>
          <w:b/>
          <w:sz w:val="22"/>
          <w:szCs w:val="22"/>
        </w:rPr>
        <w:t xml:space="preserve"> Services</w:t>
      </w:r>
    </w:p>
    <w:p w14:paraId="40B7D5BB" w14:textId="77777777" w:rsidR="00AC48E1" w:rsidRPr="005E7E79" w:rsidRDefault="00B3674F" w:rsidP="00055FA5">
      <w:pPr>
        <w:autoSpaceDE w:val="0"/>
        <w:autoSpaceDN w:val="0"/>
        <w:adjustRightInd w:val="0"/>
        <w:spacing w:after="0"/>
        <w:contextualSpacing/>
        <w:jc w:val="center"/>
        <w:rPr>
          <w:i/>
          <w:sz w:val="22"/>
          <w:szCs w:val="22"/>
        </w:rPr>
      </w:pPr>
      <w:r w:rsidRPr="005E7E79">
        <w:rPr>
          <w:b/>
          <w:bCs/>
          <w:sz w:val="22"/>
          <w:szCs w:val="22"/>
        </w:rPr>
        <w:t xml:space="preserve">Attention: </w:t>
      </w:r>
      <w:r w:rsidR="005E7E79" w:rsidRPr="005E7E79">
        <w:rPr>
          <w:b/>
          <w:bCs/>
          <w:sz w:val="22"/>
          <w:szCs w:val="22"/>
        </w:rPr>
        <w:t>Alisa Channell</w:t>
      </w:r>
    </w:p>
    <w:p w14:paraId="678F39CD" w14:textId="77777777" w:rsidR="00AC48E1" w:rsidRPr="00E1481D" w:rsidRDefault="002122A6" w:rsidP="00055FA5">
      <w:pPr>
        <w:autoSpaceDE w:val="0"/>
        <w:autoSpaceDN w:val="0"/>
        <w:adjustRightInd w:val="0"/>
        <w:spacing w:after="0"/>
        <w:contextualSpacing/>
        <w:jc w:val="center"/>
        <w:rPr>
          <w:color w:val="000000"/>
          <w:sz w:val="22"/>
          <w:szCs w:val="22"/>
        </w:rPr>
      </w:pPr>
      <w:r>
        <w:rPr>
          <w:b/>
          <w:bCs/>
          <w:color w:val="000000"/>
          <w:sz w:val="22"/>
          <w:szCs w:val="22"/>
        </w:rPr>
        <w:t xml:space="preserve">Covered </w:t>
      </w:r>
      <w:r w:rsidR="00B3674F" w:rsidRPr="00E1481D">
        <w:rPr>
          <w:b/>
          <w:bCs/>
          <w:color w:val="000000"/>
          <w:sz w:val="22"/>
          <w:szCs w:val="22"/>
        </w:rPr>
        <w:t xml:space="preserve">California </w:t>
      </w:r>
    </w:p>
    <w:p w14:paraId="7CA969A0" w14:textId="77777777" w:rsidR="00AC48E1" w:rsidRPr="00E1481D" w:rsidRDefault="00CB5DA7" w:rsidP="00055FA5">
      <w:pPr>
        <w:pStyle w:val="Default"/>
        <w:contextualSpacing/>
        <w:jc w:val="center"/>
        <w:rPr>
          <w:b/>
          <w:sz w:val="22"/>
          <w:szCs w:val="22"/>
        </w:rPr>
      </w:pPr>
      <w:r>
        <w:rPr>
          <w:b/>
          <w:sz w:val="22"/>
          <w:szCs w:val="22"/>
        </w:rPr>
        <w:t>1601 Exposition Blvd.</w:t>
      </w:r>
    </w:p>
    <w:p w14:paraId="0A461E82" w14:textId="77777777" w:rsidR="00B3674F" w:rsidRDefault="00B3674F" w:rsidP="00055FA5">
      <w:pPr>
        <w:pStyle w:val="Default"/>
        <w:contextualSpacing/>
        <w:jc w:val="center"/>
        <w:rPr>
          <w:b/>
          <w:sz w:val="22"/>
          <w:szCs w:val="22"/>
        </w:rPr>
      </w:pPr>
      <w:r w:rsidRPr="00E1481D">
        <w:rPr>
          <w:b/>
          <w:sz w:val="22"/>
          <w:szCs w:val="22"/>
        </w:rPr>
        <w:t>Sacramento, CA 9581</w:t>
      </w:r>
      <w:r w:rsidR="00CB5DA7">
        <w:rPr>
          <w:b/>
          <w:sz w:val="22"/>
          <w:szCs w:val="22"/>
        </w:rPr>
        <w:t>5</w:t>
      </w:r>
    </w:p>
    <w:p w14:paraId="3F0D0C9C" w14:textId="77777777" w:rsidR="006725DB" w:rsidRPr="00E1481D" w:rsidRDefault="006725DB" w:rsidP="00055FA5">
      <w:pPr>
        <w:pStyle w:val="Default"/>
        <w:contextualSpacing/>
        <w:jc w:val="center"/>
        <w:rPr>
          <w:b/>
          <w:sz w:val="22"/>
          <w:szCs w:val="22"/>
        </w:rPr>
      </w:pPr>
      <w:r>
        <w:rPr>
          <w:b/>
          <w:sz w:val="22"/>
          <w:szCs w:val="22"/>
        </w:rPr>
        <w:t>DO NOT OPEN</w:t>
      </w:r>
    </w:p>
    <w:p w14:paraId="72A99D07" w14:textId="77777777" w:rsidR="00B3674F" w:rsidRPr="00E1481D" w:rsidRDefault="00B3674F" w:rsidP="00055FA5">
      <w:pPr>
        <w:pStyle w:val="Default"/>
        <w:ind w:left="720"/>
        <w:contextualSpacing/>
        <w:rPr>
          <w:sz w:val="22"/>
          <w:szCs w:val="22"/>
        </w:rPr>
      </w:pPr>
    </w:p>
    <w:p w14:paraId="6FFA0602" w14:textId="683990CA" w:rsidR="00DC730B" w:rsidRDefault="006D2A07" w:rsidP="00DC730B">
      <w:pPr>
        <w:pStyle w:val="Default"/>
        <w:ind w:left="720"/>
        <w:contextualSpacing/>
        <w:rPr>
          <w:sz w:val="22"/>
          <w:szCs w:val="22"/>
        </w:rPr>
      </w:pPr>
      <w:r>
        <w:rPr>
          <w:sz w:val="22"/>
          <w:szCs w:val="22"/>
        </w:rPr>
        <w:t>Proposer</w:t>
      </w:r>
      <w:r w:rsidR="00DC730B" w:rsidRPr="00E1481D">
        <w:rPr>
          <w:sz w:val="22"/>
          <w:szCs w:val="22"/>
        </w:rPr>
        <w:t xml:space="preserve"> </w:t>
      </w:r>
      <w:r w:rsidR="00DC730B" w:rsidRPr="000423F8">
        <w:rPr>
          <w:color w:val="auto"/>
          <w:sz w:val="22"/>
          <w:szCs w:val="22"/>
        </w:rPr>
        <w:t>sh</w:t>
      </w:r>
      <w:r w:rsidR="00DC730B">
        <w:rPr>
          <w:color w:val="auto"/>
          <w:sz w:val="22"/>
          <w:szCs w:val="22"/>
        </w:rPr>
        <w:t>all submit four</w:t>
      </w:r>
      <w:r w:rsidR="00DC730B" w:rsidRPr="00055FA5">
        <w:rPr>
          <w:color w:val="auto"/>
          <w:sz w:val="22"/>
          <w:szCs w:val="22"/>
        </w:rPr>
        <w:t xml:space="preserve"> (</w:t>
      </w:r>
      <w:r w:rsidR="00DC730B">
        <w:rPr>
          <w:color w:val="auto"/>
          <w:sz w:val="22"/>
          <w:szCs w:val="22"/>
        </w:rPr>
        <w:t>4</w:t>
      </w:r>
      <w:r w:rsidR="00DC730B" w:rsidRPr="00055FA5">
        <w:rPr>
          <w:color w:val="auto"/>
          <w:sz w:val="22"/>
          <w:szCs w:val="22"/>
        </w:rPr>
        <w:t xml:space="preserve">) sets of copies for all Administrative/Technical Attachments and Exhibits in the sealed Envelope/Container. In the </w:t>
      </w:r>
      <w:r>
        <w:rPr>
          <w:color w:val="auto"/>
          <w:sz w:val="22"/>
          <w:szCs w:val="22"/>
        </w:rPr>
        <w:t>proposer</w:t>
      </w:r>
      <w:r w:rsidR="00DC730B" w:rsidRPr="00055FA5">
        <w:rPr>
          <w:color w:val="auto"/>
          <w:sz w:val="22"/>
          <w:szCs w:val="22"/>
        </w:rPr>
        <w:t xml:space="preserve">’s best interest, one (1) set should be titled as being the “Master Copy” and the remaining </w:t>
      </w:r>
      <w:r w:rsidR="00CA2AE2">
        <w:rPr>
          <w:color w:val="auto"/>
          <w:sz w:val="22"/>
          <w:szCs w:val="22"/>
        </w:rPr>
        <w:t>three</w:t>
      </w:r>
      <w:r w:rsidR="00DC730B" w:rsidRPr="00055FA5">
        <w:rPr>
          <w:color w:val="auto"/>
          <w:sz w:val="22"/>
          <w:szCs w:val="22"/>
        </w:rPr>
        <w:t xml:space="preserve"> (</w:t>
      </w:r>
      <w:r w:rsidR="00CA2AE2">
        <w:rPr>
          <w:color w:val="auto"/>
          <w:sz w:val="22"/>
          <w:szCs w:val="22"/>
        </w:rPr>
        <w:t>3</w:t>
      </w:r>
      <w:r w:rsidR="00DC730B" w:rsidRPr="00055FA5">
        <w:rPr>
          <w:color w:val="auto"/>
          <w:sz w:val="22"/>
          <w:szCs w:val="22"/>
        </w:rPr>
        <w:t xml:space="preserve">) as </w:t>
      </w:r>
      <w:r w:rsidR="00DC730B" w:rsidRPr="00E1481D">
        <w:rPr>
          <w:sz w:val="22"/>
          <w:szCs w:val="22"/>
        </w:rPr>
        <w:t xml:space="preserve">additional copies. </w:t>
      </w:r>
      <w:r>
        <w:rPr>
          <w:sz w:val="22"/>
          <w:szCs w:val="22"/>
        </w:rPr>
        <w:t>Proposer</w:t>
      </w:r>
      <w:r w:rsidR="00DC730B" w:rsidRPr="00E1481D">
        <w:rPr>
          <w:sz w:val="22"/>
          <w:szCs w:val="22"/>
        </w:rPr>
        <w:t xml:space="preserve"> shall also provide a CD</w:t>
      </w:r>
      <w:r w:rsidR="00DC730B">
        <w:rPr>
          <w:sz w:val="22"/>
          <w:szCs w:val="22"/>
        </w:rPr>
        <w:t>-</w:t>
      </w:r>
      <w:r w:rsidR="00DC730B" w:rsidRPr="00E1481D">
        <w:rPr>
          <w:sz w:val="22"/>
          <w:szCs w:val="22"/>
        </w:rPr>
        <w:t xml:space="preserve">ROM with the appropriate Administrative and Technical Attachments and Exhibits in searchable text format (e.g., Word, searchable PDF). Each copy shall be titled and unbound including the additional copies. </w:t>
      </w:r>
    </w:p>
    <w:p w14:paraId="65C56D4A" w14:textId="77777777" w:rsidR="00DC730B" w:rsidRPr="00E1481D" w:rsidRDefault="00DC730B" w:rsidP="00DC730B">
      <w:pPr>
        <w:pStyle w:val="Default"/>
        <w:ind w:left="720"/>
        <w:contextualSpacing/>
        <w:rPr>
          <w:sz w:val="22"/>
          <w:szCs w:val="22"/>
        </w:rPr>
      </w:pPr>
    </w:p>
    <w:p w14:paraId="61FEA5BE" w14:textId="77777777" w:rsidR="00B3674F" w:rsidRPr="00E1481D" w:rsidRDefault="00B3674F" w:rsidP="00055FA5">
      <w:pPr>
        <w:pStyle w:val="Default"/>
        <w:ind w:left="720"/>
        <w:contextualSpacing/>
        <w:rPr>
          <w:sz w:val="22"/>
          <w:szCs w:val="22"/>
        </w:rPr>
      </w:pPr>
      <w:r w:rsidRPr="00E1481D">
        <w:rPr>
          <w:sz w:val="22"/>
          <w:szCs w:val="22"/>
        </w:rPr>
        <w:t xml:space="preserve">Hardcopy proposals shall </w:t>
      </w:r>
      <w:r w:rsidR="00132EC7">
        <w:rPr>
          <w:sz w:val="22"/>
          <w:szCs w:val="22"/>
        </w:rPr>
        <w:t xml:space="preserve">be on standard 8 ½” x 11" paper. </w:t>
      </w:r>
      <w:r w:rsidRPr="00E1481D">
        <w:rPr>
          <w:sz w:val="22"/>
          <w:szCs w:val="22"/>
        </w:rPr>
        <w:t xml:space="preserve"> Electronic versions shall be stored in a </w:t>
      </w:r>
      <w:r w:rsidR="002575A2">
        <w:rPr>
          <w:sz w:val="22"/>
          <w:szCs w:val="22"/>
        </w:rPr>
        <w:t>Covered California</w:t>
      </w:r>
      <w:r w:rsidRPr="00E1481D">
        <w:rPr>
          <w:sz w:val="22"/>
          <w:szCs w:val="22"/>
        </w:rPr>
        <w:t xml:space="preserve">-designated central repository and remain the sole property of </w:t>
      </w:r>
      <w:r w:rsidR="002575A2">
        <w:rPr>
          <w:sz w:val="22"/>
          <w:szCs w:val="22"/>
        </w:rPr>
        <w:t>Covered California</w:t>
      </w:r>
      <w:r w:rsidRPr="00E1481D">
        <w:rPr>
          <w:sz w:val="22"/>
          <w:szCs w:val="22"/>
        </w:rPr>
        <w:t>.</w:t>
      </w:r>
    </w:p>
    <w:p w14:paraId="01295F84" w14:textId="77777777" w:rsidR="00B3674F" w:rsidRPr="00E1481D" w:rsidRDefault="00B3674F" w:rsidP="00055FA5">
      <w:pPr>
        <w:pStyle w:val="Default"/>
        <w:ind w:left="720"/>
        <w:contextualSpacing/>
        <w:rPr>
          <w:sz w:val="22"/>
          <w:szCs w:val="22"/>
        </w:rPr>
      </w:pPr>
    </w:p>
    <w:p w14:paraId="2B41F73D" w14:textId="77777777" w:rsidR="00B3674F" w:rsidRPr="00E1481D" w:rsidRDefault="002122A6" w:rsidP="00055FA5">
      <w:pPr>
        <w:pStyle w:val="Default"/>
        <w:ind w:left="720"/>
        <w:contextualSpacing/>
        <w:rPr>
          <w:b/>
          <w:sz w:val="22"/>
          <w:szCs w:val="22"/>
        </w:rPr>
      </w:pPr>
      <w:r>
        <w:rPr>
          <w:b/>
          <w:sz w:val="22"/>
          <w:szCs w:val="22"/>
        </w:rPr>
        <w:t>Proposals</w:t>
      </w:r>
      <w:r w:rsidRPr="00E1481D">
        <w:rPr>
          <w:b/>
          <w:sz w:val="22"/>
          <w:szCs w:val="22"/>
        </w:rPr>
        <w:t xml:space="preserve"> </w:t>
      </w:r>
      <w:r w:rsidR="00B3674F" w:rsidRPr="00E1481D">
        <w:rPr>
          <w:b/>
          <w:sz w:val="22"/>
          <w:szCs w:val="22"/>
        </w:rPr>
        <w:t xml:space="preserve">not submitted under sealed cover </w:t>
      </w:r>
      <w:r w:rsidR="00994409" w:rsidRPr="00E1481D">
        <w:rPr>
          <w:b/>
          <w:sz w:val="22"/>
          <w:szCs w:val="22"/>
        </w:rPr>
        <w:t>will</w:t>
      </w:r>
      <w:r w:rsidR="00B3674F" w:rsidRPr="00E1481D">
        <w:rPr>
          <w:b/>
          <w:sz w:val="22"/>
          <w:szCs w:val="22"/>
        </w:rPr>
        <w:t xml:space="preserve"> be rejected.</w:t>
      </w:r>
    </w:p>
    <w:p w14:paraId="1CB6A00D" w14:textId="77777777" w:rsidR="0028579A" w:rsidRPr="00E1481D" w:rsidRDefault="0028579A" w:rsidP="00055FA5">
      <w:pPr>
        <w:pStyle w:val="Heading3"/>
        <w:numPr>
          <w:ilvl w:val="1"/>
          <w:numId w:val="19"/>
        </w:numPr>
        <w:ind w:hanging="540"/>
      </w:pPr>
      <w:bookmarkStart w:id="8" w:name="_Toc397057818"/>
      <w:r w:rsidRPr="00E1481D">
        <w:t>Rejection of Proposals</w:t>
      </w:r>
      <w:bookmarkEnd w:id="8"/>
    </w:p>
    <w:p w14:paraId="2526DD3E" w14:textId="77777777" w:rsidR="0028579A" w:rsidRPr="00E1481D" w:rsidRDefault="0028579A" w:rsidP="00055FA5">
      <w:pPr>
        <w:ind w:left="720"/>
        <w:contextualSpacing/>
        <w:rPr>
          <w:sz w:val="22"/>
          <w:szCs w:val="22"/>
        </w:rPr>
      </w:pPr>
    </w:p>
    <w:p w14:paraId="5F024C6E" w14:textId="77777777" w:rsidR="00856179" w:rsidRDefault="00856179" w:rsidP="00055FA5">
      <w:pPr>
        <w:ind w:left="720"/>
        <w:contextualSpacing/>
        <w:rPr>
          <w:b/>
          <w:bCs/>
          <w:sz w:val="22"/>
          <w:szCs w:val="22"/>
        </w:rPr>
      </w:pPr>
      <w:r w:rsidRPr="00E1481D">
        <w:rPr>
          <w:sz w:val="22"/>
          <w:szCs w:val="22"/>
        </w:rPr>
        <w:t xml:space="preserve">Deviations, whether or not intentional, may cause a proposal to be non-responsive and not considered for award. </w:t>
      </w:r>
      <w:r w:rsidR="002575A2">
        <w:rPr>
          <w:sz w:val="22"/>
          <w:szCs w:val="22"/>
        </w:rPr>
        <w:t>Covered California</w:t>
      </w:r>
      <w:r w:rsidRPr="00E1481D">
        <w:rPr>
          <w:sz w:val="22"/>
          <w:szCs w:val="22"/>
        </w:rPr>
        <w:t xml:space="preserve"> may reject any or all proposals and may waive any immaterial deviation or defect in a proposal. </w:t>
      </w:r>
      <w:r w:rsidR="002575A2">
        <w:rPr>
          <w:sz w:val="22"/>
          <w:szCs w:val="22"/>
        </w:rPr>
        <w:t>Covered California</w:t>
      </w:r>
      <w:r w:rsidRPr="00E1481D">
        <w:rPr>
          <w:sz w:val="22"/>
          <w:szCs w:val="22"/>
        </w:rPr>
        <w:t xml:space="preserve">'s waiver of any immaterial deviation or defect shall in no way modify the RFP documents or excuse the </w:t>
      </w:r>
      <w:r w:rsidR="00CD2396">
        <w:rPr>
          <w:sz w:val="22"/>
          <w:szCs w:val="22"/>
        </w:rPr>
        <w:t>Proposer</w:t>
      </w:r>
      <w:r w:rsidR="00CD2396" w:rsidRPr="00E1481D">
        <w:rPr>
          <w:sz w:val="22"/>
          <w:szCs w:val="22"/>
        </w:rPr>
        <w:t xml:space="preserve"> </w:t>
      </w:r>
      <w:r w:rsidRPr="00E1481D">
        <w:rPr>
          <w:sz w:val="22"/>
          <w:szCs w:val="22"/>
        </w:rPr>
        <w:t xml:space="preserve">from full compliance with the RFP specifications if awarded a contract. </w:t>
      </w:r>
      <w:r w:rsidRPr="00E1481D">
        <w:rPr>
          <w:b/>
          <w:bCs/>
          <w:sz w:val="22"/>
          <w:szCs w:val="22"/>
        </w:rPr>
        <w:t xml:space="preserve">FINAL PROPOSALS NOT RECEIVED BY THE DATE AND TIME SPECIFIED IN SECTION </w:t>
      </w:r>
      <w:r w:rsidR="009140D1" w:rsidRPr="00E1481D">
        <w:rPr>
          <w:b/>
          <w:bCs/>
          <w:sz w:val="22"/>
          <w:szCs w:val="22"/>
        </w:rPr>
        <w:t>1.2</w:t>
      </w:r>
      <w:r w:rsidRPr="00E1481D">
        <w:rPr>
          <w:b/>
          <w:bCs/>
          <w:sz w:val="22"/>
          <w:szCs w:val="22"/>
        </w:rPr>
        <w:t xml:space="preserve"> KEY ACTION DATES OR NOT SEALED, WILL BE REJECTED.</w:t>
      </w:r>
    </w:p>
    <w:p w14:paraId="382B519C" w14:textId="77777777" w:rsidR="0008633E" w:rsidRPr="00E1481D" w:rsidRDefault="0008633E" w:rsidP="00055FA5">
      <w:pPr>
        <w:ind w:left="720"/>
        <w:contextualSpacing/>
        <w:rPr>
          <w:sz w:val="22"/>
          <w:szCs w:val="22"/>
        </w:rPr>
      </w:pPr>
    </w:p>
    <w:p w14:paraId="763B034B" w14:textId="77777777" w:rsidR="0028579A" w:rsidRPr="00E1481D" w:rsidRDefault="0028579A" w:rsidP="00055FA5">
      <w:pPr>
        <w:pStyle w:val="Heading3"/>
        <w:numPr>
          <w:ilvl w:val="1"/>
          <w:numId w:val="19"/>
        </w:numPr>
        <w:ind w:hanging="540"/>
      </w:pPr>
      <w:bookmarkStart w:id="9" w:name="_Toc397057819"/>
      <w:r w:rsidRPr="00E1481D">
        <w:lastRenderedPageBreak/>
        <w:t>Errors in Final Proposals</w:t>
      </w:r>
      <w:bookmarkEnd w:id="9"/>
    </w:p>
    <w:p w14:paraId="50FA48FC" w14:textId="77777777" w:rsidR="00191B2C" w:rsidRDefault="00191B2C" w:rsidP="00055FA5">
      <w:pPr>
        <w:pStyle w:val="Default"/>
        <w:ind w:left="720"/>
        <w:contextualSpacing/>
        <w:rPr>
          <w:sz w:val="22"/>
          <w:szCs w:val="22"/>
        </w:rPr>
      </w:pPr>
    </w:p>
    <w:p w14:paraId="2CCEC563" w14:textId="77777777" w:rsidR="00856179" w:rsidRPr="00E1481D" w:rsidRDefault="00856179" w:rsidP="00055FA5">
      <w:pPr>
        <w:pStyle w:val="Default"/>
        <w:ind w:left="720"/>
        <w:contextualSpacing/>
        <w:rPr>
          <w:sz w:val="22"/>
          <w:szCs w:val="22"/>
        </w:rPr>
      </w:pPr>
      <w:r w:rsidRPr="00E1481D">
        <w:rPr>
          <w:sz w:val="22"/>
          <w:szCs w:val="22"/>
        </w:rPr>
        <w:t xml:space="preserve">An error in the Final Proposal may cause the rejection of that proposal; however, </w:t>
      </w:r>
      <w:r w:rsidR="002575A2">
        <w:rPr>
          <w:sz w:val="22"/>
          <w:szCs w:val="22"/>
        </w:rPr>
        <w:t>Covered California</w:t>
      </w:r>
      <w:r w:rsidRPr="00E1481D">
        <w:rPr>
          <w:sz w:val="22"/>
          <w:szCs w:val="22"/>
        </w:rPr>
        <w:t xml:space="preserve"> may, </w:t>
      </w:r>
      <w:r w:rsidRPr="00E1481D">
        <w:rPr>
          <w:b/>
          <w:bCs/>
          <w:sz w:val="22"/>
          <w:szCs w:val="22"/>
        </w:rPr>
        <w:t xml:space="preserve">AT ITS SOLE OPTION, </w:t>
      </w:r>
      <w:r w:rsidRPr="00E1481D">
        <w:rPr>
          <w:sz w:val="22"/>
          <w:szCs w:val="22"/>
        </w:rPr>
        <w:t xml:space="preserve">retain the proposal and make certain corrections. In determining if a correction will be made, </w:t>
      </w:r>
      <w:r w:rsidR="002575A2">
        <w:rPr>
          <w:sz w:val="22"/>
          <w:szCs w:val="22"/>
        </w:rPr>
        <w:t>Covered California</w:t>
      </w:r>
      <w:r w:rsidRPr="00E1481D">
        <w:rPr>
          <w:sz w:val="22"/>
          <w:szCs w:val="22"/>
        </w:rPr>
        <w:t xml:space="preserve"> will consider the conformance of the proposal to the format and content required by the RFP, and any unusual complexity of the format and content required by the RFP. </w:t>
      </w:r>
    </w:p>
    <w:p w14:paraId="137738A4" w14:textId="77777777" w:rsidR="00856179" w:rsidRPr="00E1481D" w:rsidRDefault="00856179" w:rsidP="00055FA5">
      <w:pPr>
        <w:pStyle w:val="Default"/>
        <w:ind w:left="1080" w:hanging="360"/>
        <w:contextualSpacing/>
        <w:rPr>
          <w:sz w:val="22"/>
          <w:szCs w:val="22"/>
        </w:rPr>
      </w:pPr>
    </w:p>
    <w:p w14:paraId="5FC49E9A" w14:textId="77777777" w:rsidR="00856179" w:rsidRPr="00E1481D" w:rsidRDefault="00856179" w:rsidP="00055FA5">
      <w:pPr>
        <w:pStyle w:val="Default"/>
        <w:numPr>
          <w:ilvl w:val="0"/>
          <w:numId w:val="18"/>
        </w:numPr>
        <w:ind w:left="1440"/>
        <w:contextualSpacing/>
        <w:rPr>
          <w:sz w:val="22"/>
          <w:szCs w:val="22"/>
        </w:rPr>
      </w:pPr>
      <w:r w:rsidRPr="00E1481D">
        <w:rPr>
          <w:sz w:val="22"/>
          <w:szCs w:val="22"/>
        </w:rPr>
        <w:t xml:space="preserve">If the </w:t>
      </w:r>
      <w:r w:rsidR="00CD2396">
        <w:rPr>
          <w:sz w:val="22"/>
          <w:szCs w:val="22"/>
        </w:rPr>
        <w:t>p</w:t>
      </w:r>
      <w:r w:rsidR="003A3349">
        <w:rPr>
          <w:sz w:val="22"/>
          <w:szCs w:val="22"/>
        </w:rPr>
        <w:t>roposer</w:t>
      </w:r>
      <w:r w:rsidR="003A3349" w:rsidRPr="00E1481D">
        <w:rPr>
          <w:sz w:val="22"/>
          <w:szCs w:val="22"/>
        </w:rPr>
        <w:t xml:space="preserve">'s </w:t>
      </w:r>
      <w:r w:rsidRPr="00E1481D">
        <w:rPr>
          <w:sz w:val="22"/>
          <w:szCs w:val="22"/>
        </w:rPr>
        <w:t>intent</w:t>
      </w:r>
      <w:r w:rsidR="00994409" w:rsidRPr="00E1481D">
        <w:rPr>
          <w:sz w:val="22"/>
          <w:szCs w:val="22"/>
        </w:rPr>
        <w:t>,</w:t>
      </w:r>
      <w:r w:rsidRPr="00E1481D">
        <w:rPr>
          <w:sz w:val="22"/>
          <w:szCs w:val="22"/>
        </w:rPr>
        <w:t xml:space="preserve"> as determined by </w:t>
      </w:r>
      <w:r w:rsidR="002575A2">
        <w:rPr>
          <w:sz w:val="22"/>
          <w:szCs w:val="22"/>
        </w:rPr>
        <w:t>Covered California</w:t>
      </w:r>
      <w:r w:rsidR="00994409" w:rsidRPr="00E1481D">
        <w:rPr>
          <w:sz w:val="22"/>
          <w:szCs w:val="22"/>
        </w:rPr>
        <w:t>,</w:t>
      </w:r>
      <w:r w:rsidRPr="00E1481D">
        <w:rPr>
          <w:sz w:val="22"/>
          <w:szCs w:val="22"/>
        </w:rPr>
        <w:t xml:space="preserve"> is clearly established based on review of the complete Final Proposal submittal, </w:t>
      </w:r>
      <w:r w:rsidR="002575A2">
        <w:rPr>
          <w:sz w:val="22"/>
          <w:szCs w:val="22"/>
        </w:rPr>
        <w:t>Covered California</w:t>
      </w:r>
      <w:r w:rsidRPr="00E1481D">
        <w:rPr>
          <w:sz w:val="22"/>
          <w:szCs w:val="22"/>
        </w:rPr>
        <w:t xml:space="preserve"> may at its sole option correct an error based on that established intent.</w:t>
      </w:r>
    </w:p>
    <w:p w14:paraId="15056E89" w14:textId="77777777" w:rsidR="00856179" w:rsidRPr="00E1481D" w:rsidRDefault="00856179" w:rsidP="00055FA5">
      <w:pPr>
        <w:pStyle w:val="Default"/>
        <w:ind w:left="1080"/>
        <w:contextualSpacing/>
        <w:rPr>
          <w:sz w:val="22"/>
          <w:szCs w:val="22"/>
        </w:rPr>
      </w:pPr>
    </w:p>
    <w:p w14:paraId="0C6E4987" w14:textId="77777777" w:rsidR="00856179" w:rsidRPr="00E1481D" w:rsidRDefault="002575A2" w:rsidP="00055FA5">
      <w:pPr>
        <w:pStyle w:val="Default"/>
        <w:numPr>
          <w:ilvl w:val="0"/>
          <w:numId w:val="18"/>
        </w:numPr>
        <w:ind w:left="1440"/>
        <w:contextualSpacing/>
        <w:rPr>
          <w:sz w:val="22"/>
          <w:szCs w:val="22"/>
        </w:rPr>
      </w:pPr>
      <w:r>
        <w:rPr>
          <w:sz w:val="22"/>
          <w:szCs w:val="22"/>
        </w:rPr>
        <w:t>Covered California</w:t>
      </w:r>
      <w:r w:rsidR="00856179" w:rsidRPr="00E1481D">
        <w:rPr>
          <w:sz w:val="22"/>
          <w:szCs w:val="22"/>
        </w:rPr>
        <w:t xml:space="preserve"> may at its sole option correct obvious clerical errors. </w:t>
      </w:r>
    </w:p>
    <w:p w14:paraId="7E0765A7" w14:textId="77777777" w:rsidR="00994409" w:rsidRPr="00E1481D" w:rsidRDefault="00994409" w:rsidP="00055FA5">
      <w:pPr>
        <w:pStyle w:val="Default"/>
        <w:contextualSpacing/>
        <w:rPr>
          <w:sz w:val="22"/>
          <w:szCs w:val="22"/>
        </w:rPr>
      </w:pPr>
    </w:p>
    <w:p w14:paraId="7CD3BEE9" w14:textId="77777777" w:rsidR="00856179" w:rsidRPr="00E1481D" w:rsidRDefault="002575A2" w:rsidP="00055FA5">
      <w:pPr>
        <w:pStyle w:val="Default"/>
        <w:numPr>
          <w:ilvl w:val="0"/>
          <w:numId w:val="18"/>
        </w:numPr>
        <w:ind w:left="1440"/>
        <w:contextualSpacing/>
        <w:rPr>
          <w:sz w:val="22"/>
          <w:szCs w:val="22"/>
        </w:rPr>
      </w:pPr>
      <w:r>
        <w:rPr>
          <w:sz w:val="22"/>
          <w:szCs w:val="22"/>
        </w:rPr>
        <w:t>Covered California</w:t>
      </w:r>
      <w:r w:rsidR="00856179" w:rsidRPr="00E1481D">
        <w:rPr>
          <w:sz w:val="22"/>
          <w:szCs w:val="22"/>
        </w:rPr>
        <w:t xml:space="preserve"> may at its sole option correct discrepancy/errors on the basis that if intent is not clearly established by the complete Final Proposal submittal, the Master Copy shall have priority over additional copies</w:t>
      </w:r>
      <w:r w:rsidR="0047064B">
        <w:rPr>
          <w:sz w:val="22"/>
          <w:szCs w:val="22"/>
        </w:rPr>
        <w:t xml:space="preserve"> for verification purposes</w:t>
      </w:r>
      <w:r w:rsidR="00856179" w:rsidRPr="00E1481D">
        <w:rPr>
          <w:sz w:val="22"/>
          <w:szCs w:val="22"/>
        </w:rPr>
        <w:t xml:space="preserve">. </w:t>
      </w:r>
    </w:p>
    <w:p w14:paraId="624FEB9A" w14:textId="77777777" w:rsidR="007B314D" w:rsidRPr="00E1481D" w:rsidRDefault="007B314D" w:rsidP="00055FA5">
      <w:pPr>
        <w:pStyle w:val="Default"/>
        <w:ind w:left="1440"/>
        <w:contextualSpacing/>
        <w:rPr>
          <w:sz w:val="22"/>
          <w:szCs w:val="22"/>
        </w:rPr>
      </w:pPr>
    </w:p>
    <w:p w14:paraId="2F0E4FA2" w14:textId="77777777" w:rsidR="00856179" w:rsidRPr="00E1481D" w:rsidRDefault="00856179" w:rsidP="00055FA5">
      <w:pPr>
        <w:pStyle w:val="Default"/>
        <w:numPr>
          <w:ilvl w:val="0"/>
          <w:numId w:val="18"/>
        </w:numPr>
        <w:ind w:left="1440"/>
        <w:contextualSpacing/>
        <w:rPr>
          <w:sz w:val="22"/>
          <w:szCs w:val="22"/>
        </w:rPr>
      </w:pPr>
      <w:r w:rsidRPr="00E1481D">
        <w:rPr>
          <w:sz w:val="22"/>
          <w:szCs w:val="22"/>
        </w:rPr>
        <w:t xml:space="preserve">A </w:t>
      </w:r>
      <w:r w:rsidR="003A3349">
        <w:rPr>
          <w:sz w:val="22"/>
          <w:szCs w:val="22"/>
        </w:rPr>
        <w:t>proposer</w:t>
      </w:r>
      <w:r w:rsidR="003A3349" w:rsidRPr="00E1481D">
        <w:rPr>
          <w:sz w:val="22"/>
          <w:szCs w:val="22"/>
        </w:rPr>
        <w:t xml:space="preserve"> </w:t>
      </w:r>
      <w:r w:rsidRPr="00E1481D">
        <w:rPr>
          <w:sz w:val="22"/>
          <w:szCs w:val="22"/>
        </w:rPr>
        <w:t xml:space="preserve">may modify a </w:t>
      </w:r>
      <w:r w:rsidR="003A3349">
        <w:rPr>
          <w:sz w:val="22"/>
          <w:szCs w:val="22"/>
        </w:rPr>
        <w:t>proposal</w:t>
      </w:r>
      <w:r w:rsidR="003A3349" w:rsidRPr="00E1481D">
        <w:rPr>
          <w:sz w:val="22"/>
          <w:szCs w:val="22"/>
        </w:rPr>
        <w:t xml:space="preserve"> </w:t>
      </w:r>
      <w:r w:rsidRPr="00E1481D">
        <w:rPr>
          <w:sz w:val="22"/>
          <w:szCs w:val="22"/>
        </w:rPr>
        <w:t xml:space="preserve">after submission by withdrawing </w:t>
      </w:r>
      <w:r w:rsidR="003A3349">
        <w:rPr>
          <w:sz w:val="22"/>
          <w:szCs w:val="22"/>
        </w:rPr>
        <w:t>the</w:t>
      </w:r>
      <w:r w:rsidR="003A3349" w:rsidRPr="00E1481D">
        <w:rPr>
          <w:sz w:val="22"/>
          <w:szCs w:val="22"/>
        </w:rPr>
        <w:t xml:space="preserve"> </w:t>
      </w:r>
      <w:r w:rsidRPr="00E1481D">
        <w:rPr>
          <w:sz w:val="22"/>
          <w:szCs w:val="22"/>
        </w:rPr>
        <w:t xml:space="preserve">original </w:t>
      </w:r>
      <w:r w:rsidR="003A3349">
        <w:rPr>
          <w:sz w:val="22"/>
          <w:szCs w:val="22"/>
        </w:rPr>
        <w:t>proposal</w:t>
      </w:r>
      <w:r w:rsidR="003A3349" w:rsidRPr="00E1481D">
        <w:rPr>
          <w:sz w:val="22"/>
          <w:szCs w:val="22"/>
        </w:rPr>
        <w:t xml:space="preserve"> </w:t>
      </w:r>
      <w:r w:rsidRPr="00E1481D">
        <w:rPr>
          <w:sz w:val="22"/>
          <w:szCs w:val="22"/>
        </w:rPr>
        <w:t xml:space="preserve">and resubmitting a new </w:t>
      </w:r>
      <w:r w:rsidR="003A3349">
        <w:rPr>
          <w:sz w:val="22"/>
          <w:szCs w:val="22"/>
        </w:rPr>
        <w:t>proposal</w:t>
      </w:r>
      <w:r w:rsidR="003A3349" w:rsidRPr="00E1481D">
        <w:rPr>
          <w:sz w:val="22"/>
          <w:szCs w:val="22"/>
        </w:rPr>
        <w:t xml:space="preserve"> </w:t>
      </w:r>
      <w:r w:rsidRPr="00E1481D">
        <w:rPr>
          <w:sz w:val="22"/>
          <w:szCs w:val="22"/>
        </w:rPr>
        <w:t xml:space="preserve">prior to the submission deadline. </w:t>
      </w:r>
      <w:r w:rsidR="003A3349">
        <w:rPr>
          <w:sz w:val="22"/>
          <w:szCs w:val="22"/>
        </w:rPr>
        <w:t>Proposer’s</w:t>
      </w:r>
      <w:r w:rsidR="003A3349" w:rsidRPr="00E1481D">
        <w:rPr>
          <w:sz w:val="22"/>
          <w:szCs w:val="22"/>
        </w:rPr>
        <w:t xml:space="preserve"> </w:t>
      </w:r>
      <w:r w:rsidRPr="00E1481D">
        <w:rPr>
          <w:sz w:val="22"/>
          <w:szCs w:val="22"/>
        </w:rPr>
        <w:t>modifications offered in any other manner, oral or written, will not be considered.</w:t>
      </w:r>
    </w:p>
    <w:p w14:paraId="5311C7C7" w14:textId="77777777" w:rsidR="00994409" w:rsidRPr="00E1481D" w:rsidRDefault="00994409" w:rsidP="00055FA5">
      <w:pPr>
        <w:pStyle w:val="Default"/>
        <w:contextualSpacing/>
        <w:rPr>
          <w:sz w:val="22"/>
          <w:szCs w:val="22"/>
        </w:rPr>
      </w:pPr>
    </w:p>
    <w:p w14:paraId="6C29F388" w14:textId="77777777" w:rsidR="00856179" w:rsidRPr="00E1481D" w:rsidRDefault="00856179" w:rsidP="00055FA5">
      <w:pPr>
        <w:pStyle w:val="Default"/>
        <w:numPr>
          <w:ilvl w:val="0"/>
          <w:numId w:val="18"/>
        </w:numPr>
        <w:ind w:left="1440"/>
        <w:contextualSpacing/>
        <w:rPr>
          <w:sz w:val="22"/>
          <w:szCs w:val="22"/>
        </w:rPr>
      </w:pPr>
      <w:r w:rsidRPr="00E1481D">
        <w:rPr>
          <w:sz w:val="22"/>
          <w:szCs w:val="22"/>
        </w:rPr>
        <w:t xml:space="preserve">A </w:t>
      </w:r>
      <w:r w:rsidR="003A3349">
        <w:rPr>
          <w:sz w:val="22"/>
          <w:szCs w:val="22"/>
        </w:rPr>
        <w:t>proposer</w:t>
      </w:r>
      <w:r w:rsidR="003A3349" w:rsidRPr="00E1481D">
        <w:rPr>
          <w:sz w:val="22"/>
          <w:szCs w:val="22"/>
        </w:rPr>
        <w:t xml:space="preserve"> </w:t>
      </w:r>
      <w:r w:rsidRPr="00E1481D">
        <w:rPr>
          <w:sz w:val="22"/>
          <w:szCs w:val="22"/>
        </w:rPr>
        <w:t xml:space="preserve">may withdraw </w:t>
      </w:r>
      <w:r w:rsidR="003A3349">
        <w:rPr>
          <w:sz w:val="22"/>
          <w:szCs w:val="22"/>
        </w:rPr>
        <w:t>the proposal</w:t>
      </w:r>
      <w:r w:rsidRPr="00E1481D">
        <w:rPr>
          <w:sz w:val="22"/>
          <w:szCs w:val="22"/>
        </w:rPr>
        <w:t xml:space="preserve"> by submitting a written withdrawal request to </w:t>
      </w:r>
      <w:r w:rsidR="002575A2">
        <w:rPr>
          <w:sz w:val="22"/>
          <w:szCs w:val="22"/>
        </w:rPr>
        <w:t>Covered California</w:t>
      </w:r>
      <w:r w:rsidRPr="00E1481D">
        <w:rPr>
          <w:sz w:val="22"/>
          <w:szCs w:val="22"/>
        </w:rPr>
        <w:t xml:space="preserve">, signed by the </w:t>
      </w:r>
      <w:r w:rsidR="003A3349">
        <w:rPr>
          <w:sz w:val="22"/>
          <w:szCs w:val="22"/>
        </w:rPr>
        <w:t>proposer</w:t>
      </w:r>
      <w:r w:rsidR="003A3349" w:rsidRPr="00E1481D">
        <w:rPr>
          <w:sz w:val="22"/>
          <w:szCs w:val="22"/>
        </w:rPr>
        <w:t xml:space="preserve"> </w:t>
      </w:r>
      <w:r w:rsidRPr="00E1481D">
        <w:rPr>
          <w:sz w:val="22"/>
          <w:szCs w:val="22"/>
        </w:rPr>
        <w:t xml:space="preserve">or an authorized agent. A </w:t>
      </w:r>
      <w:r w:rsidR="003A3349">
        <w:rPr>
          <w:sz w:val="22"/>
          <w:szCs w:val="22"/>
        </w:rPr>
        <w:t>proposer</w:t>
      </w:r>
      <w:r w:rsidR="003A3349" w:rsidRPr="00E1481D">
        <w:rPr>
          <w:sz w:val="22"/>
          <w:szCs w:val="22"/>
        </w:rPr>
        <w:t xml:space="preserve"> </w:t>
      </w:r>
      <w:r w:rsidRPr="00E1481D">
        <w:rPr>
          <w:sz w:val="22"/>
          <w:szCs w:val="22"/>
        </w:rPr>
        <w:t xml:space="preserve">may thereafter submit a new </w:t>
      </w:r>
      <w:r w:rsidR="003A3349">
        <w:rPr>
          <w:sz w:val="22"/>
          <w:szCs w:val="22"/>
        </w:rPr>
        <w:t>proposal</w:t>
      </w:r>
      <w:r w:rsidR="003A3349" w:rsidRPr="00E1481D">
        <w:rPr>
          <w:sz w:val="22"/>
          <w:szCs w:val="22"/>
        </w:rPr>
        <w:t xml:space="preserve"> </w:t>
      </w:r>
      <w:r w:rsidRPr="00E1481D">
        <w:rPr>
          <w:sz w:val="22"/>
          <w:szCs w:val="22"/>
        </w:rPr>
        <w:t xml:space="preserve">prior to the </w:t>
      </w:r>
      <w:r w:rsidR="003A3349">
        <w:rPr>
          <w:sz w:val="22"/>
          <w:szCs w:val="22"/>
        </w:rPr>
        <w:t>proposal</w:t>
      </w:r>
      <w:r w:rsidR="003A3349" w:rsidRPr="00E1481D">
        <w:rPr>
          <w:sz w:val="22"/>
          <w:szCs w:val="22"/>
        </w:rPr>
        <w:t xml:space="preserve"> </w:t>
      </w:r>
      <w:r w:rsidRPr="00E1481D">
        <w:rPr>
          <w:sz w:val="22"/>
          <w:szCs w:val="22"/>
        </w:rPr>
        <w:t xml:space="preserve">submission deadline. </w:t>
      </w:r>
      <w:r w:rsidR="003A3349">
        <w:rPr>
          <w:sz w:val="22"/>
          <w:szCs w:val="22"/>
        </w:rPr>
        <w:t>Proposals</w:t>
      </w:r>
      <w:r w:rsidR="003A3349" w:rsidRPr="00E1481D">
        <w:rPr>
          <w:sz w:val="22"/>
          <w:szCs w:val="22"/>
        </w:rPr>
        <w:t xml:space="preserve"> </w:t>
      </w:r>
      <w:r w:rsidRPr="00E1481D">
        <w:rPr>
          <w:sz w:val="22"/>
          <w:szCs w:val="22"/>
        </w:rPr>
        <w:t xml:space="preserve">may not be withdrawn without cause </w:t>
      </w:r>
      <w:r w:rsidR="0047064B">
        <w:rPr>
          <w:sz w:val="22"/>
          <w:szCs w:val="22"/>
        </w:rPr>
        <w:t>after</w:t>
      </w:r>
      <w:r w:rsidRPr="00E1481D">
        <w:rPr>
          <w:sz w:val="22"/>
          <w:szCs w:val="22"/>
        </w:rPr>
        <w:t xml:space="preserve"> </w:t>
      </w:r>
      <w:r w:rsidR="003A3349">
        <w:rPr>
          <w:sz w:val="22"/>
          <w:szCs w:val="22"/>
        </w:rPr>
        <w:t>the proposal</w:t>
      </w:r>
      <w:r w:rsidR="003A3349" w:rsidRPr="00E1481D">
        <w:rPr>
          <w:sz w:val="22"/>
          <w:szCs w:val="22"/>
        </w:rPr>
        <w:t xml:space="preserve"> </w:t>
      </w:r>
      <w:r w:rsidRPr="00E1481D">
        <w:rPr>
          <w:sz w:val="22"/>
          <w:szCs w:val="22"/>
        </w:rPr>
        <w:t xml:space="preserve">submission deadline. </w:t>
      </w:r>
    </w:p>
    <w:p w14:paraId="2070AB3C" w14:textId="77777777" w:rsidR="00994409" w:rsidRPr="00E1481D" w:rsidRDefault="00994409" w:rsidP="00055FA5">
      <w:pPr>
        <w:pStyle w:val="Default"/>
        <w:contextualSpacing/>
        <w:rPr>
          <w:sz w:val="22"/>
          <w:szCs w:val="22"/>
        </w:rPr>
      </w:pPr>
    </w:p>
    <w:p w14:paraId="1D65D5F8" w14:textId="77777777" w:rsidR="00856179" w:rsidRPr="00E1481D" w:rsidRDefault="002575A2" w:rsidP="00055FA5">
      <w:pPr>
        <w:pStyle w:val="Default"/>
        <w:numPr>
          <w:ilvl w:val="0"/>
          <w:numId w:val="18"/>
        </w:numPr>
        <w:ind w:left="1440"/>
        <w:contextualSpacing/>
        <w:rPr>
          <w:sz w:val="22"/>
          <w:szCs w:val="22"/>
        </w:rPr>
      </w:pPr>
      <w:r>
        <w:rPr>
          <w:sz w:val="22"/>
          <w:szCs w:val="22"/>
        </w:rPr>
        <w:t>Covered California</w:t>
      </w:r>
      <w:r w:rsidR="00856179" w:rsidRPr="00E1481D">
        <w:rPr>
          <w:sz w:val="22"/>
          <w:szCs w:val="22"/>
        </w:rPr>
        <w:t xml:space="preserve"> may modify the RFP prior to the date fixed for submission of </w:t>
      </w:r>
      <w:r w:rsidR="003A3349">
        <w:rPr>
          <w:sz w:val="22"/>
          <w:szCs w:val="22"/>
        </w:rPr>
        <w:t>proposals</w:t>
      </w:r>
      <w:r w:rsidR="003A3349" w:rsidRPr="00E1481D">
        <w:rPr>
          <w:sz w:val="22"/>
          <w:szCs w:val="22"/>
        </w:rPr>
        <w:t xml:space="preserve"> </w:t>
      </w:r>
      <w:r w:rsidR="00856179" w:rsidRPr="00E1481D">
        <w:rPr>
          <w:sz w:val="22"/>
          <w:szCs w:val="22"/>
        </w:rPr>
        <w:t>by the issuance of an addendum to all parties.</w:t>
      </w:r>
    </w:p>
    <w:p w14:paraId="66CE5545" w14:textId="77777777" w:rsidR="00994409" w:rsidRPr="00E1481D" w:rsidRDefault="00994409" w:rsidP="00055FA5">
      <w:pPr>
        <w:pStyle w:val="Default"/>
        <w:contextualSpacing/>
        <w:rPr>
          <w:sz w:val="22"/>
          <w:szCs w:val="22"/>
        </w:rPr>
      </w:pPr>
    </w:p>
    <w:p w14:paraId="14AA3187" w14:textId="77777777" w:rsidR="00856179" w:rsidRPr="00E1481D" w:rsidRDefault="002575A2" w:rsidP="00055FA5">
      <w:pPr>
        <w:pStyle w:val="Default"/>
        <w:numPr>
          <w:ilvl w:val="0"/>
          <w:numId w:val="18"/>
        </w:numPr>
        <w:ind w:left="1440"/>
        <w:contextualSpacing/>
        <w:rPr>
          <w:sz w:val="22"/>
          <w:szCs w:val="22"/>
        </w:rPr>
      </w:pPr>
      <w:r>
        <w:rPr>
          <w:sz w:val="22"/>
          <w:szCs w:val="22"/>
        </w:rPr>
        <w:t>Covered California</w:t>
      </w:r>
      <w:r w:rsidR="00856179" w:rsidRPr="00E1481D">
        <w:rPr>
          <w:sz w:val="22"/>
          <w:szCs w:val="22"/>
        </w:rPr>
        <w:t xml:space="preserve"> reserves the right to reject any/all </w:t>
      </w:r>
      <w:r w:rsidR="003A3349">
        <w:rPr>
          <w:sz w:val="22"/>
          <w:szCs w:val="22"/>
        </w:rPr>
        <w:t>proposals</w:t>
      </w:r>
      <w:r w:rsidR="00856179" w:rsidRPr="00E1481D">
        <w:rPr>
          <w:sz w:val="22"/>
          <w:szCs w:val="22"/>
        </w:rPr>
        <w:t xml:space="preserve">. </w:t>
      </w:r>
      <w:r>
        <w:rPr>
          <w:sz w:val="22"/>
          <w:szCs w:val="22"/>
        </w:rPr>
        <w:t>Covered California</w:t>
      </w:r>
      <w:r w:rsidR="00856179" w:rsidRPr="00E1481D">
        <w:rPr>
          <w:sz w:val="22"/>
          <w:szCs w:val="22"/>
        </w:rPr>
        <w:t xml:space="preserve"> is not required to award an agreement. </w:t>
      </w:r>
    </w:p>
    <w:p w14:paraId="603ACC60" w14:textId="77777777" w:rsidR="00994409" w:rsidRPr="00E1481D" w:rsidRDefault="00994409" w:rsidP="00055FA5">
      <w:pPr>
        <w:pStyle w:val="Default"/>
        <w:contextualSpacing/>
        <w:rPr>
          <w:sz w:val="22"/>
          <w:szCs w:val="22"/>
        </w:rPr>
      </w:pPr>
    </w:p>
    <w:p w14:paraId="4ABF71E4" w14:textId="77777777" w:rsidR="000C35F4" w:rsidRPr="00E1481D" w:rsidRDefault="00856179" w:rsidP="00055FA5">
      <w:pPr>
        <w:pStyle w:val="Default"/>
        <w:numPr>
          <w:ilvl w:val="0"/>
          <w:numId w:val="18"/>
        </w:numPr>
        <w:ind w:left="1440"/>
        <w:contextualSpacing/>
        <w:rPr>
          <w:sz w:val="22"/>
          <w:szCs w:val="22"/>
        </w:rPr>
      </w:pPr>
      <w:r w:rsidRPr="00E1481D">
        <w:rPr>
          <w:sz w:val="22"/>
          <w:szCs w:val="22"/>
        </w:rPr>
        <w:t xml:space="preserve">Before submitting a response to this solicitation, </w:t>
      </w:r>
      <w:r w:rsidR="003A3349">
        <w:rPr>
          <w:sz w:val="22"/>
          <w:szCs w:val="22"/>
        </w:rPr>
        <w:t>proposers</w:t>
      </w:r>
      <w:r w:rsidR="003A3349" w:rsidRPr="00E1481D">
        <w:rPr>
          <w:sz w:val="22"/>
          <w:szCs w:val="22"/>
        </w:rPr>
        <w:t xml:space="preserve"> </w:t>
      </w:r>
      <w:r w:rsidRPr="00E1481D">
        <w:rPr>
          <w:sz w:val="22"/>
          <w:szCs w:val="22"/>
        </w:rPr>
        <w:t>should review, correct all errors</w:t>
      </w:r>
      <w:r w:rsidR="00994409" w:rsidRPr="00E1481D">
        <w:rPr>
          <w:sz w:val="22"/>
          <w:szCs w:val="22"/>
        </w:rPr>
        <w:t>,</w:t>
      </w:r>
      <w:r w:rsidRPr="00E1481D">
        <w:rPr>
          <w:sz w:val="22"/>
          <w:szCs w:val="22"/>
        </w:rPr>
        <w:t xml:space="preserve"> and confirm compli</w:t>
      </w:r>
      <w:r w:rsidR="000C35F4" w:rsidRPr="00E1481D">
        <w:rPr>
          <w:sz w:val="22"/>
          <w:szCs w:val="22"/>
        </w:rPr>
        <w:t>ance with the RFP requirements.</w:t>
      </w:r>
    </w:p>
    <w:p w14:paraId="2D810AB3" w14:textId="77777777" w:rsidR="000C35F4" w:rsidRPr="00E1481D" w:rsidRDefault="000C35F4" w:rsidP="00055FA5">
      <w:pPr>
        <w:pStyle w:val="Default"/>
        <w:ind w:left="1440"/>
        <w:contextualSpacing/>
        <w:rPr>
          <w:sz w:val="22"/>
          <w:szCs w:val="22"/>
        </w:rPr>
      </w:pPr>
    </w:p>
    <w:p w14:paraId="4A844AD2" w14:textId="77777777" w:rsidR="00994409" w:rsidRPr="00E1481D" w:rsidRDefault="000C35F4" w:rsidP="00055FA5">
      <w:pPr>
        <w:pStyle w:val="Default"/>
        <w:numPr>
          <w:ilvl w:val="0"/>
          <w:numId w:val="18"/>
        </w:numPr>
        <w:ind w:left="1440"/>
        <w:contextualSpacing/>
        <w:rPr>
          <w:sz w:val="22"/>
          <w:szCs w:val="22"/>
        </w:rPr>
      </w:pPr>
      <w:r w:rsidRPr="00E1481D">
        <w:rPr>
          <w:sz w:val="22"/>
          <w:szCs w:val="22"/>
        </w:rPr>
        <w:t>All proposals must be based on the Model Contract</w:t>
      </w:r>
      <w:r w:rsidR="00755677" w:rsidRPr="00E1481D">
        <w:rPr>
          <w:sz w:val="22"/>
          <w:szCs w:val="22"/>
        </w:rPr>
        <w:t xml:space="preserve"> </w:t>
      </w:r>
      <w:r w:rsidRPr="00E1481D">
        <w:rPr>
          <w:sz w:val="22"/>
          <w:szCs w:val="22"/>
        </w:rPr>
        <w:t>provided with this solicitation</w:t>
      </w:r>
      <w:r w:rsidR="00755677" w:rsidRPr="00E1481D">
        <w:rPr>
          <w:sz w:val="22"/>
          <w:szCs w:val="22"/>
        </w:rPr>
        <w:t xml:space="preserve"> (Scope of work provided in Section 3, and contract General Terms and Conditions provided in Attachment 2)</w:t>
      </w:r>
      <w:r w:rsidRPr="00E1481D">
        <w:rPr>
          <w:sz w:val="22"/>
          <w:szCs w:val="22"/>
        </w:rPr>
        <w:t xml:space="preserve">. </w:t>
      </w:r>
      <w:r w:rsidR="002E64C9">
        <w:rPr>
          <w:sz w:val="22"/>
          <w:szCs w:val="22"/>
        </w:rPr>
        <w:t>Proposers</w:t>
      </w:r>
      <w:r w:rsidRPr="00E1481D">
        <w:rPr>
          <w:sz w:val="22"/>
          <w:szCs w:val="22"/>
        </w:rPr>
        <w:t xml:space="preserve"> must submit as part of their response any exceptions to the Model Contract that they wish to negotiate. </w:t>
      </w:r>
      <w:r w:rsidR="002E64C9">
        <w:rPr>
          <w:sz w:val="22"/>
          <w:szCs w:val="22"/>
        </w:rPr>
        <w:t>Proposer’s</w:t>
      </w:r>
      <w:r w:rsidR="002E64C9" w:rsidRPr="00E1481D">
        <w:rPr>
          <w:sz w:val="22"/>
          <w:szCs w:val="22"/>
        </w:rPr>
        <w:t xml:space="preserve"> </w:t>
      </w:r>
      <w:r w:rsidRPr="00E1481D">
        <w:rPr>
          <w:sz w:val="22"/>
          <w:szCs w:val="22"/>
        </w:rPr>
        <w:t xml:space="preserve">exceptions must be documented in an attachment labeled “Proposal Contract Exceptions.” All Model Contract exceptions must be included in the </w:t>
      </w:r>
      <w:r w:rsidR="002E64C9">
        <w:rPr>
          <w:sz w:val="22"/>
          <w:szCs w:val="22"/>
        </w:rPr>
        <w:t>Proposer’s</w:t>
      </w:r>
      <w:r w:rsidR="003A3349" w:rsidRPr="00E1481D">
        <w:rPr>
          <w:sz w:val="22"/>
          <w:szCs w:val="22"/>
        </w:rPr>
        <w:t xml:space="preserve"> </w:t>
      </w:r>
      <w:r w:rsidR="003A3349">
        <w:rPr>
          <w:sz w:val="22"/>
          <w:szCs w:val="22"/>
        </w:rPr>
        <w:t>p</w:t>
      </w:r>
      <w:r w:rsidR="003A3349" w:rsidRPr="00E1481D">
        <w:rPr>
          <w:sz w:val="22"/>
          <w:szCs w:val="22"/>
        </w:rPr>
        <w:t xml:space="preserve">roposal </w:t>
      </w:r>
      <w:r w:rsidRPr="00E1481D">
        <w:rPr>
          <w:sz w:val="22"/>
          <w:szCs w:val="22"/>
        </w:rPr>
        <w:t>at the time of its submission. No additional exceptions may be presented during contract negotiations.</w:t>
      </w:r>
    </w:p>
    <w:p w14:paraId="5037334E" w14:textId="77777777" w:rsidR="000C35F4" w:rsidRPr="00E1481D" w:rsidRDefault="000C35F4" w:rsidP="00055FA5">
      <w:pPr>
        <w:pStyle w:val="Default"/>
        <w:ind w:left="1440"/>
        <w:contextualSpacing/>
        <w:rPr>
          <w:sz w:val="22"/>
          <w:szCs w:val="22"/>
        </w:rPr>
      </w:pPr>
    </w:p>
    <w:p w14:paraId="70B80914" w14:textId="77777777" w:rsidR="00856179" w:rsidRDefault="00856179" w:rsidP="00055FA5">
      <w:pPr>
        <w:pStyle w:val="Default"/>
        <w:numPr>
          <w:ilvl w:val="0"/>
          <w:numId w:val="18"/>
        </w:numPr>
        <w:ind w:left="1440"/>
        <w:contextualSpacing/>
        <w:rPr>
          <w:sz w:val="22"/>
          <w:szCs w:val="22"/>
        </w:rPr>
      </w:pPr>
      <w:r w:rsidRPr="00E1481D">
        <w:rPr>
          <w:sz w:val="22"/>
          <w:szCs w:val="22"/>
        </w:rPr>
        <w:t>No oral understanding or agreement shall be binding on either party.</w:t>
      </w:r>
    </w:p>
    <w:p w14:paraId="5F414AFC" w14:textId="77777777" w:rsidR="009D3C48" w:rsidRDefault="009D3C48" w:rsidP="009D3C48">
      <w:pPr>
        <w:pStyle w:val="ListParagraph"/>
        <w:rPr>
          <w:sz w:val="22"/>
          <w:szCs w:val="22"/>
        </w:rPr>
      </w:pPr>
    </w:p>
    <w:p w14:paraId="371BA353" w14:textId="77777777" w:rsidR="00E0722A" w:rsidRPr="00E1481D" w:rsidRDefault="00E0722A" w:rsidP="00E0722A">
      <w:pPr>
        <w:pStyle w:val="Heading3"/>
        <w:numPr>
          <w:ilvl w:val="1"/>
          <w:numId w:val="19"/>
        </w:numPr>
        <w:ind w:hanging="540"/>
      </w:pPr>
      <w:bookmarkStart w:id="10" w:name="_Toc397057820"/>
      <w:r w:rsidRPr="00E1481D">
        <w:lastRenderedPageBreak/>
        <w:t>Submission of Final Proposals</w:t>
      </w:r>
    </w:p>
    <w:p w14:paraId="3A55675E" w14:textId="77777777" w:rsidR="00E0722A" w:rsidRPr="00E1481D" w:rsidRDefault="00E0722A" w:rsidP="00E0722A">
      <w:pPr>
        <w:pStyle w:val="Default"/>
        <w:contextualSpacing/>
        <w:rPr>
          <w:color w:val="auto"/>
          <w:sz w:val="22"/>
          <w:szCs w:val="22"/>
        </w:rPr>
      </w:pPr>
    </w:p>
    <w:p w14:paraId="796B4E2C" w14:textId="77777777" w:rsidR="00E0722A" w:rsidRPr="00E1481D" w:rsidRDefault="00E0722A" w:rsidP="00E0722A">
      <w:pPr>
        <w:pStyle w:val="Default"/>
        <w:numPr>
          <w:ilvl w:val="0"/>
          <w:numId w:val="17"/>
        </w:numPr>
        <w:ind w:left="1440"/>
        <w:contextualSpacing/>
        <w:rPr>
          <w:sz w:val="22"/>
          <w:szCs w:val="22"/>
        </w:rPr>
      </w:pPr>
      <w:r w:rsidRPr="00E1481D">
        <w:rPr>
          <w:sz w:val="22"/>
          <w:szCs w:val="22"/>
        </w:rPr>
        <w:t xml:space="preserve">Preparation: Proposals are to be prepared in such a way as to provide a straightforward, concise delineation of capabilities to satisfy the requirements of this RFP. Expensive bindings, colored displays, promotional materials, etc., are not necessary or desired. Emphasis should be concentrated on conformance to the RFP instructions, responsiveness to the RFP requirements, and completeness and clarity of content. </w:t>
      </w:r>
    </w:p>
    <w:p w14:paraId="24A2E3B3" w14:textId="77777777" w:rsidR="00E0722A" w:rsidRPr="00E1481D" w:rsidRDefault="00E0722A" w:rsidP="00E0722A">
      <w:pPr>
        <w:pStyle w:val="Default"/>
        <w:ind w:left="1440"/>
        <w:contextualSpacing/>
        <w:rPr>
          <w:sz w:val="22"/>
          <w:szCs w:val="22"/>
        </w:rPr>
      </w:pPr>
    </w:p>
    <w:p w14:paraId="18060B4B" w14:textId="001CC00B" w:rsidR="00E0722A" w:rsidRPr="00E1481D" w:rsidRDefault="00332EEA" w:rsidP="00E0722A">
      <w:pPr>
        <w:pStyle w:val="Default"/>
        <w:numPr>
          <w:ilvl w:val="0"/>
          <w:numId w:val="17"/>
        </w:numPr>
        <w:ind w:left="1440"/>
        <w:contextualSpacing/>
        <w:rPr>
          <w:sz w:val="22"/>
          <w:szCs w:val="22"/>
        </w:rPr>
      </w:pPr>
      <w:r>
        <w:rPr>
          <w:sz w:val="22"/>
          <w:szCs w:val="22"/>
        </w:rPr>
        <w:t>Proposer’</w:t>
      </w:r>
      <w:r w:rsidR="00E0722A" w:rsidRPr="00E1481D">
        <w:rPr>
          <w:sz w:val="22"/>
          <w:szCs w:val="22"/>
        </w:rPr>
        <w:t xml:space="preserve">s Cost: Costs for developing proposals or attending </w:t>
      </w:r>
      <w:r w:rsidR="006D2A07">
        <w:rPr>
          <w:sz w:val="22"/>
          <w:szCs w:val="22"/>
        </w:rPr>
        <w:t>Proposer</w:t>
      </w:r>
      <w:r w:rsidR="00E0722A" w:rsidRPr="00E1481D">
        <w:rPr>
          <w:sz w:val="22"/>
          <w:szCs w:val="22"/>
        </w:rPr>
        <w:t xml:space="preserve"> conferences are entirely the responsibility of the </w:t>
      </w:r>
      <w:r>
        <w:rPr>
          <w:sz w:val="22"/>
          <w:szCs w:val="22"/>
        </w:rPr>
        <w:t>proposer</w:t>
      </w:r>
      <w:r w:rsidR="00E0722A" w:rsidRPr="00E1481D">
        <w:rPr>
          <w:sz w:val="22"/>
          <w:szCs w:val="22"/>
        </w:rPr>
        <w:t xml:space="preserve"> and shall not be chargeable to </w:t>
      </w:r>
      <w:r w:rsidR="00E0722A">
        <w:rPr>
          <w:sz w:val="22"/>
          <w:szCs w:val="22"/>
        </w:rPr>
        <w:t>Covered California</w:t>
      </w:r>
      <w:r w:rsidR="00E0722A" w:rsidRPr="00E1481D">
        <w:rPr>
          <w:sz w:val="22"/>
          <w:szCs w:val="22"/>
        </w:rPr>
        <w:t xml:space="preserve">. </w:t>
      </w:r>
    </w:p>
    <w:p w14:paraId="3AEBF7BD" w14:textId="77777777" w:rsidR="00E0722A" w:rsidRPr="00E1481D" w:rsidRDefault="00E0722A" w:rsidP="00E0722A">
      <w:pPr>
        <w:pStyle w:val="Default"/>
        <w:contextualSpacing/>
        <w:rPr>
          <w:sz w:val="22"/>
          <w:szCs w:val="22"/>
        </w:rPr>
      </w:pPr>
    </w:p>
    <w:p w14:paraId="098BF00B" w14:textId="77777777" w:rsidR="00E0722A" w:rsidRPr="00E1481D" w:rsidRDefault="00E0722A" w:rsidP="00E0722A">
      <w:pPr>
        <w:pStyle w:val="Default"/>
        <w:numPr>
          <w:ilvl w:val="0"/>
          <w:numId w:val="17"/>
        </w:numPr>
        <w:ind w:left="1440"/>
        <w:contextualSpacing/>
        <w:rPr>
          <w:sz w:val="22"/>
          <w:szCs w:val="22"/>
        </w:rPr>
      </w:pPr>
      <w:r w:rsidRPr="00E1481D">
        <w:rPr>
          <w:sz w:val="22"/>
          <w:szCs w:val="22"/>
        </w:rPr>
        <w:t>Completion of Proposals: Proposals must be complete in all respects as described in the requirements established within the RFP. A Final Proposal may be rejected if it is conditional or incomplete, or if it contains any alterations of form or other irregularities of any kind. A Final Proposal must be rejected if any such defect or irregularity constitutes a material deviation from the RFP requirements. The Final Proposal must contain all items required in the RFP.</w:t>
      </w:r>
    </w:p>
    <w:p w14:paraId="58849C6D" w14:textId="77777777" w:rsidR="00E0722A" w:rsidRPr="00E1481D" w:rsidRDefault="00E0722A" w:rsidP="00E0722A">
      <w:pPr>
        <w:pStyle w:val="Default"/>
        <w:contextualSpacing/>
        <w:rPr>
          <w:sz w:val="22"/>
          <w:szCs w:val="22"/>
        </w:rPr>
      </w:pPr>
    </w:p>
    <w:p w14:paraId="7271F7E8" w14:textId="77777777" w:rsidR="00E0722A" w:rsidRPr="00E1481D" w:rsidRDefault="00E0722A" w:rsidP="00E0722A">
      <w:pPr>
        <w:pStyle w:val="Default"/>
        <w:numPr>
          <w:ilvl w:val="0"/>
          <w:numId w:val="17"/>
        </w:numPr>
        <w:ind w:left="1440"/>
        <w:contextualSpacing/>
        <w:rPr>
          <w:sz w:val="22"/>
          <w:szCs w:val="22"/>
        </w:rPr>
      </w:pPr>
      <w:r w:rsidRPr="00E1481D">
        <w:rPr>
          <w:sz w:val="22"/>
          <w:szCs w:val="22"/>
        </w:rPr>
        <w:t xml:space="preserve">False or Misleading Statements: Proposals which contain false or misleading statements, or which provide references which do not support an attribute or condition claimed by the </w:t>
      </w:r>
      <w:r>
        <w:rPr>
          <w:sz w:val="22"/>
          <w:szCs w:val="22"/>
        </w:rPr>
        <w:t>Proposer</w:t>
      </w:r>
      <w:r w:rsidRPr="00E1481D">
        <w:rPr>
          <w:sz w:val="22"/>
          <w:szCs w:val="22"/>
        </w:rPr>
        <w:t xml:space="preserve">, may be rejected. If, in the opinion of </w:t>
      </w:r>
      <w:r>
        <w:rPr>
          <w:sz w:val="22"/>
          <w:szCs w:val="22"/>
        </w:rPr>
        <w:t>Covered California</w:t>
      </w:r>
      <w:r w:rsidRPr="00E1481D">
        <w:rPr>
          <w:sz w:val="22"/>
          <w:szCs w:val="22"/>
        </w:rPr>
        <w:t xml:space="preserve">, such information was intended to mislead </w:t>
      </w:r>
      <w:r>
        <w:rPr>
          <w:sz w:val="22"/>
          <w:szCs w:val="22"/>
        </w:rPr>
        <w:t>Covered California</w:t>
      </w:r>
      <w:r w:rsidRPr="00E1481D">
        <w:rPr>
          <w:sz w:val="22"/>
          <w:szCs w:val="22"/>
        </w:rPr>
        <w:t xml:space="preserve"> in its evaluation of the proposal, and the attribute, condition, or capability is a requirement of this RFP, it will be the basis for rejection of the proposal.</w:t>
      </w:r>
    </w:p>
    <w:p w14:paraId="19407838" w14:textId="77777777" w:rsidR="00E0722A" w:rsidRDefault="00E0722A" w:rsidP="00E0722A">
      <w:pPr>
        <w:ind w:left="720"/>
        <w:contextualSpacing/>
        <w:rPr>
          <w:sz w:val="22"/>
          <w:szCs w:val="22"/>
        </w:rPr>
      </w:pPr>
    </w:p>
    <w:p w14:paraId="5950B669" w14:textId="77777777" w:rsidR="00E0722A" w:rsidRDefault="00E0722A" w:rsidP="00E0722A">
      <w:pPr>
        <w:ind w:left="720"/>
        <w:contextualSpacing/>
        <w:rPr>
          <w:sz w:val="22"/>
          <w:szCs w:val="22"/>
        </w:rPr>
      </w:pPr>
      <w:r w:rsidRPr="00E1481D">
        <w:rPr>
          <w:sz w:val="22"/>
          <w:szCs w:val="22"/>
        </w:rPr>
        <w:t xml:space="preserve">Issuance of this RFP in no way constitutes a commitment by </w:t>
      </w:r>
      <w:r>
        <w:rPr>
          <w:sz w:val="22"/>
          <w:szCs w:val="22"/>
        </w:rPr>
        <w:t>Covered California</w:t>
      </w:r>
      <w:r w:rsidRPr="00E1481D">
        <w:rPr>
          <w:sz w:val="22"/>
          <w:szCs w:val="22"/>
        </w:rPr>
        <w:t xml:space="preserve"> to award an agreement. </w:t>
      </w:r>
      <w:r>
        <w:rPr>
          <w:sz w:val="22"/>
          <w:szCs w:val="22"/>
        </w:rPr>
        <w:t>Covered California</w:t>
      </w:r>
      <w:r w:rsidRPr="00E1481D">
        <w:rPr>
          <w:sz w:val="22"/>
          <w:szCs w:val="22"/>
        </w:rPr>
        <w:t xml:space="preserve"> reserves the right to reject any or all </w:t>
      </w:r>
      <w:r>
        <w:rPr>
          <w:sz w:val="22"/>
          <w:szCs w:val="22"/>
        </w:rPr>
        <w:t>proposals</w:t>
      </w:r>
      <w:r w:rsidRPr="00E1481D">
        <w:rPr>
          <w:sz w:val="22"/>
          <w:szCs w:val="22"/>
        </w:rPr>
        <w:t xml:space="preserve"> received if </w:t>
      </w:r>
      <w:r>
        <w:rPr>
          <w:sz w:val="22"/>
          <w:szCs w:val="22"/>
        </w:rPr>
        <w:t>Covered California</w:t>
      </w:r>
      <w:r w:rsidRPr="00E1481D">
        <w:rPr>
          <w:sz w:val="22"/>
          <w:szCs w:val="22"/>
        </w:rPr>
        <w:t xml:space="preserve"> determines that it is in </w:t>
      </w:r>
      <w:r>
        <w:rPr>
          <w:sz w:val="22"/>
          <w:szCs w:val="22"/>
        </w:rPr>
        <w:t>Covered California</w:t>
      </w:r>
      <w:r w:rsidRPr="00E1481D">
        <w:rPr>
          <w:sz w:val="22"/>
          <w:szCs w:val="22"/>
        </w:rPr>
        <w:t xml:space="preserve">’s best interest to do so. </w:t>
      </w:r>
      <w:r>
        <w:rPr>
          <w:sz w:val="22"/>
          <w:szCs w:val="22"/>
        </w:rPr>
        <w:t>Covered California</w:t>
      </w:r>
      <w:r w:rsidRPr="00E1481D">
        <w:rPr>
          <w:sz w:val="22"/>
          <w:szCs w:val="22"/>
        </w:rPr>
        <w:t xml:space="preserve"> may reject any </w:t>
      </w:r>
      <w:r>
        <w:rPr>
          <w:sz w:val="22"/>
          <w:szCs w:val="22"/>
        </w:rPr>
        <w:t>proposal</w:t>
      </w:r>
      <w:r w:rsidRPr="00E1481D">
        <w:rPr>
          <w:sz w:val="22"/>
          <w:szCs w:val="22"/>
        </w:rPr>
        <w:t xml:space="preserve"> that is conditional or incomplete. Assumptions made by the </w:t>
      </w:r>
      <w:r>
        <w:rPr>
          <w:sz w:val="22"/>
          <w:szCs w:val="22"/>
        </w:rPr>
        <w:t>Proposer</w:t>
      </w:r>
      <w:r w:rsidRPr="00E1481D">
        <w:rPr>
          <w:sz w:val="22"/>
          <w:szCs w:val="22"/>
        </w:rPr>
        <w:t xml:space="preserve"> in responding to this RFP do not obligate </w:t>
      </w:r>
      <w:r>
        <w:rPr>
          <w:sz w:val="22"/>
          <w:szCs w:val="22"/>
        </w:rPr>
        <w:t>Covered California</w:t>
      </w:r>
      <w:r w:rsidRPr="00E1481D">
        <w:rPr>
          <w:sz w:val="22"/>
          <w:szCs w:val="22"/>
        </w:rPr>
        <w:t xml:space="preserve"> in any way. Additionally, assumptions may make the </w:t>
      </w:r>
      <w:r>
        <w:rPr>
          <w:sz w:val="22"/>
          <w:szCs w:val="22"/>
        </w:rPr>
        <w:t>proposal</w:t>
      </w:r>
      <w:r w:rsidRPr="00E1481D">
        <w:rPr>
          <w:sz w:val="22"/>
          <w:szCs w:val="22"/>
        </w:rPr>
        <w:t xml:space="preserve"> conditional and be </w:t>
      </w:r>
      <w:r>
        <w:rPr>
          <w:sz w:val="22"/>
          <w:szCs w:val="22"/>
        </w:rPr>
        <w:t xml:space="preserve">the </w:t>
      </w:r>
      <w:r w:rsidRPr="00E1481D">
        <w:rPr>
          <w:sz w:val="22"/>
          <w:szCs w:val="22"/>
        </w:rPr>
        <w:t xml:space="preserve">cause for the </w:t>
      </w:r>
      <w:r>
        <w:rPr>
          <w:sz w:val="22"/>
          <w:szCs w:val="22"/>
        </w:rPr>
        <w:t>proposal</w:t>
      </w:r>
      <w:r w:rsidRPr="00E1481D">
        <w:rPr>
          <w:sz w:val="22"/>
          <w:szCs w:val="22"/>
        </w:rPr>
        <w:t xml:space="preserve"> to be rejected. Responses to this RFP will be assessed based on determining the “Best Value</w:t>
      </w:r>
      <w:r>
        <w:rPr>
          <w:sz w:val="22"/>
          <w:szCs w:val="22"/>
        </w:rPr>
        <w:t>.</w:t>
      </w:r>
      <w:r w:rsidRPr="00E1481D">
        <w:rPr>
          <w:sz w:val="22"/>
          <w:szCs w:val="22"/>
        </w:rPr>
        <w:t xml:space="preserve">” The SOW and the </w:t>
      </w:r>
      <w:r>
        <w:rPr>
          <w:sz w:val="22"/>
          <w:szCs w:val="22"/>
        </w:rPr>
        <w:t xml:space="preserve">proposal </w:t>
      </w:r>
      <w:r w:rsidRPr="00E1481D">
        <w:rPr>
          <w:sz w:val="22"/>
          <w:szCs w:val="22"/>
        </w:rPr>
        <w:t>will be made a part of the resulting Agreement.</w:t>
      </w:r>
    </w:p>
    <w:p w14:paraId="0872D195" w14:textId="77777777" w:rsidR="00E0722A" w:rsidRPr="00E1481D" w:rsidRDefault="00E0722A" w:rsidP="009D3C48">
      <w:pPr>
        <w:spacing w:after="0"/>
        <w:ind w:left="720"/>
        <w:contextualSpacing/>
        <w:rPr>
          <w:sz w:val="22"/>
          <w:szCs w:val="22"/>
        </w:rPr>
      </w:pPr>
    </w:p>
    <w:p w14:paraId="37DF0923" w14:textId="77777777" w:rsidR="0028579A" w:rsidRPr="00E1481D" w:rsidRDefault="0028579A" w:rsidP="00055FA5">
      <w:pPr>
        <w:pStyle w:val="Heading3"/>
        <w:numPr>
          <w:ilvl w:val="1"/>
          <w:numId w:val="19"/>
        </w:numPr>
        <w:ind w:hanging="540"/>
      </w:pPr>
      <w:r w:rsidRPr="00E1481D">
        <w:t>Protest</w:t>
      </w:r>
      <w:bookmarkEnd w:id="10"/>
    </w:p>
    <w:p w14:paraId="026E4C8D" w14:textId="77777777" w:rsidR="008C10E8" w:rsidRPr="00E1481D" w:rsidRDefault="008C10E8" w:rsidP="00055FA5">
      <w:pPr>
        <w:autoSpaceDE w:val="0"/>
        <w:autoSpaceDN w:val="0"/>
        <w:adjustRightInd w:val="0"/>
        <w:contextualSpacing/>
        <w:rPr>
          <w:color w:val="000000"/>
          <w:sz w:val="22"/>
          <w:szCs w:val="22"/>
        </w:rPr>
      </w:pPr>
    </w:p>
    <w:p w14:paraId="5C7B5F9D" w14:textId="77777777" w:rsidR="008C10E8" w:rsidRPr="00E1481D" w:rsidRDefault="008C10E8" w:rsidP="00055FA5">
      <w:pPr>
        <w:autoSpaceDE w:val="0"/>
        <w:autoSpaceDN w:val="0"/>
        <w:adjustRightInd w:val="0"/>
        <w:ind w:left="720"/>
        <w:contextualSpacing/>
        <w:rPr>
          <w:color w:val="000000"/>
          <w:sz w:val="22"/>
          <w:szCs w:val="22"/>
        </w:rPr>
      </w:pPr>
      <w:r w:rsidRPr="00E1481D">
        <w:rPr>
          <w:color w:val="000000"/>
          <w:sz w:val="22"/>
          <w:szCs w:val="22"/>
        </w:rPr>
        <w:t xml:space="preserve">A protest may be submitted according to the procedures set forth below. If a </w:t>
      </w:r>
      <w:r w:rsidR="004830B7">
        <w:rPr>
          <w:color w:val="000000"/>
          <w:sz w:val="22"/>
          <w:szCs w:val="22"/>
        </w:rPr>
        <w:t>proposer</w:t>
      </w:r>
      <w:r w:rsidR="004830B7" w:rsidRPr="00E1481D">
        <w:rPr>
          <w:color w:val="000000"/>
          <w:sz w:val="22"/>
          <w:szCs w:val="22"/>
        </w:rPr>
        <w:t xml:space="preserve"> </w:t>
      </w:r>
      <w:r w:rsidRPr="00E1481D">
        <w:rPr>
          <w:color w:val="000000"/>
          <w:sz w:val="22"/>
          <w:szCs w:val="22"/>
        </w:rPr>
        <w:t xml:space="preserve">has submitted a proposal which </w:t>
      </w:r>
      <w:r w:rsidR="004830B7">
        <w:rPr>
          <w:color w:val="000000"/>
          <w:sz w:val="22"/>
          <w:szCs w:val="22"/>
        </w:rPr>
        <w:t>(s</w:t>
      </w:r>
      <w:proofErr w:type="gramStart"/>
      <w:r w:rsidR="004830B7">
        <w:rPr>
          <w:color w:val="000000"/>
          <w:sz w:val="22"/>
          <w:szCs w:val="22"/>
        </w:rPr>
        <w:t>)he</w:t>
      </w:r>
      <w:proofErr w:type="gramEnd"/>
      <w:r w:rsidR="004830B7" w:rsidRPr="00E1481D">
        <w:rPr>
          <w:color w:val="000000"/>
          <w:sz w:val="22"/>
          <w:szCs w:val="22"/>
        </w:rPr>
        <w:t xml:space="preserve"> </w:t>
      </w:r>
      <w:r w:rsidRPr="00E1481D">
        <w:rPr>
          <w:color w:val="000000"/>
          <w:sz w:val="22"/>
          <w:szCs w:val="22"/>
        </w:rPr>
        <w:t xml:space="preserve">believes to be totally responsive to the requirements of the </w:t>
      </w:r>
      <w:r w:rsidR="004830B7">
        <w:rPr>
          <w:color w:val="000000"/>
          <w:sz w:val="22"/>
          <w:szCs w:val="22"/>
        </w:rPr>
        <w:t>Request for Proposal</w:t>
      </w:r>
      <w:r w:rsidRPr="00E1481D">
        <w:rPr>
          <w:color w:val="000000"/>
          <w:sz w:val="22"/>
          <w:szCs w:val="22"/>
        </w:rPr>
        <w:t xml:space="preserve"> and believes the proposer should have been selected, according to </w:t>
      </w:r>
      <w:r w:rsidRPr="00E1481D">
        <w:rPr>
          <w:sz w:val="22"/>
          <w:szCs w:val="22"/>
        </w:rPr>
        <w:t xml:space="preserve">Section </w:t>
      </w:r>
      <w:r w:rsidR="00511B14" w:rsidRPr="00E1481D">
        <w:rPr>
          <w:sz w:val="22"/>
          <w:szCs w:val="22"/>
        </w:rPr>
        <w:t>6</w:t>
      </w:r>
      <w:r w:rsidRPr="00E1481D">
        <w:rPr>
          <w:sz w:val="22"/>
          <w:szCs w:val="22"/>
        </w:rPr>
        <w:t xml:space="preserve">.3 - Evaluation </w:t>
      </w:r>
      <w:r w:rsidR="00511B14" w:rsidRPr="00E1481D">
        <w:rPr>
          <w:sz w:val="22"/>
          <w:szCs w:val="22"/>
        </w:rPr>
        <w:t>Criteria</w:t>
      </w:r>
      <w:r w:rsidRPr="00E1481D">
        <w:rPr>
          <w:sz w:val="22"/>
          <w:szCs w:val="22"/>
        </w:rPr>
        <w:t xml:space="preserve">, </w:t>
      </w:r>
      <w:r w:rsidRPr="00E1481D">
        <w:rPr>
          <w:color w:val="000000"/>
          <w:sz w:val="22"/>
          <w:szCs w:val="22"/>
        </w:rPr>
        <w:t xml:space="preserve">and the proposer believes </w:t>
      </w:r>
      <w:r w:rsidR="002575A2">
        <w:rPr>
          <w:color w:val="000000"/>
          <w:sz w:val="22"/>
          <w:szCs w:val="22"/>
        </w:rPr>
        <w:t>Covered California</w:t>
      </w:r>
      <w:r w:rsidRPr="00E1481D">
        <w:rPr>
          <w:color w:val="000000"/>
          <w:sz w:val="22"/>
          <w:szCs w:val="22"/>
        </w:rPr>
        <w:t xml:space="preserve"> has incorrectly selected another proposer for the award, the proposer may submit a protest of the selection as described below. Protests regarding selection of the “successful proposer” will be heard and resolved by </w:t>
      </w:r>
      <w:r w:rsidR="00B41B0A">
        <w:rPr>
          <w:color w:val="000000"/>
          <w:sz w:val="22"/>
          <w:szCs w:val="22"/>
        </w:rPr>
        <w:t>Covered California’s</w:t>
      </w:r>
      <w:r w:rsidRPr="00E1481D">
        <w:rPr>
          <w:color w:val="000000"/>
          <w:sz w:val="22"/>
          <w:szCs w:val="22"/>
        </w:rPr>
        <w:t xml:space="preserve"> Executive Director.</w:t>
      </w:r>
    </w:p>
    <w:p w14:paraId="040FF231" w14:textId="77777777" w:rsidR="00FA47DB" w:rsidRPr="00E1481D" w:rsidRDefault="00FA47DB" w:rsidP="00055FA5">
      <w:pPr>
        <w:autoSpaceDE w:val="0"/>
        <w:autoSpaceDN w:val="0"/>
        <w:adjustRightInd w:val="0"/>
        <w:ind w:left="720"/>
        <w:contextualSpacing/>
        <w:rPr>
          <w:color w:val="000000"/>
          <w:sz w:val="22"/>
          <w:szCs w:val="22"/>
        </w:rPr>
      </w:pPr>
    </w:p>
    <w:p w14:paraId="72CAF859" w14:textId="77777777" w:rsidR="00FB3510" w:rsidRPr="00E1481D" w:rsidRDefault="008C10E8" w:rsidP="00055FA5">
      <w:pPr>
        <w:autoSpaceDE w:val="0"/>
        <w:autoSpaceDN w:val="0"/>
        <w:adjustRightInd w:val="0"/>
        <w:ind w:left="720"/>
        <w:contextualSpacing/>
        <w:rPr>
          <w:color w:val="000000"/>
          <w:sz w:val="22"/>
          <w:szCs w:val="22"/>
        </w:rPr>
      </w:pPr>
      <w:r w:rsidRPr="00E1481D">
        <w:rPr>
          <w:color w:val="000000"/>
          <w:sz w:val="22"/>
          <w:szCs w:val="22"/>
        </w:rPr>
        <w:t xml:space="preserve">All protests must be made in writing, signed by an individual who is authorized to contractually bind the proposer, and contain a statement of the reason(s) for protest, </w:t>
      </w:r>
      <w:r w:rsidRPr="00E1481D">
        <w:rPr>
          <w:color w:val="000000"/>
          <w:sz w:val="22"/>
          <w:szCs w:val="22"/>
        </w:rPr>
        <w:lastRenderedPageBreak/>
        <w:t>citing the law</w:t>
      </w:r>
      <w:r w:rsidR="004830B7">
        <w:rPr>
          <w:color w:val="000000"/>
          <w:sz w:val="22"/>
          <w:szCs w:val="22"/>
        </w:rPr>
        <w:t>(s)</w:t>
      </w:r>
      <w:r w:rsidRPr="00E1481D">
        <w:rPr>
          <w:color w:val="000000"/>
          <w:sz w:val="22"/>
          <w:szCs w:val="22"/>
        </w:rPr>
        <w:t>, rule</w:t>
      </w:r>
      <w:r w:rsidR="004830B7">
        <w:rPr>
          <w:color w:val="000000"/>
          <w:sz w:val="22"/>
          <w:szCs w:val="22"/>
        </w:rPr>
        <w:t>(s)</w:t>
      </w:r>
      <w:r w:rsidRPr="00E1481D">
        <w:rPr>
          <w:color w:val="000000"/>
          <w:sz w:val="22"/>
          <w:szCs w:val="22"/>
        </w:rPr>
        <w:t>, regulation</w:t>
      </w:r>
      <w:r w:rsidR="004830B7">
        <w:rPr>
          <w:color w:val="000000"/>
          <w:sz w:val="22"/>
          <w:szCs w:val="22"/>
        </w:rPr>
        <w:t>(s)</w:t>
      </w:r>
      <w:r w:rsidR="00994409" w:rsidRPr="00E1481D">
        <w:rPr>
          <w:color w:val="000000"/>
          <w:sz w:val="22"/>
          <w:szCs w:val="22"/>
        </w:rPr>
        <w:t>,</w:t>
      </w:r>
      <w:r w:rsidRPr="00E1481D">
        <w:rPr>
          <w:color w:val="000000"/>
          <w:sz w:val="22"/>
          <w:szCs w:val="22"/>
        </w:rPr>
        <w:t xml:space="preserve"> or procedure</w:t>
      </w:r>
      <w:r w:rsidR="004830B7">
        <w:rPr>
          <w:color w:val="000000"/>
          <w:sz w:val="22"/>
          <w:szCs w:val="22"/>
        </w:rPr>
        <w:t>(</w:t>
      </w:r>
      <w:r w:rsidRPr="00E1481D">
        <w:rPr>
          <w:color w:val="000000"/>
          <w:sz w:val="22"/>
          <w:szCs w:val="22"/>
        </w:rPr>
        <w:t>s</w:t>
      </w:r>
      <w:r w:rsidR="004830B7">
        <w:rPr>
          <w:color w:val="000000"/>
          <w:sz w:val="22"/>
          <w:szCs w:val="22"/>
        </w:rPr>
        <w:t>)</w:t>
      </w:r>
      <w:r w:rsidRPr="00E1481D">
        <w:rPr>
          <w:color w:val="000000"/>
          <w:sz w:val="22"/>
          <w:szCs w:val="22"/>
        </w:rPr>
        <w:t xml:space="preserve"> on which the protest is based. The protester must provide facts and evidence to support the claim. Certified or registered mail must be used unless delivered in person, in which case the protester should obtain a receipt of delivery. The final day to receive a protest is </w:t>
      </w:r>
      <w:r w:rsidR="001564CA" w:rsidRPr="00E1481D">
        <w:rPr>
          <w:color w:val="000000"/>
          <w:sz w:val="22"/>
          <w:szCs w:val="22"/>
        </w:rPr>
        <w:t>five</w:t>
      </w:r>
      <w:r w:rsidRPr="00E1481D">
        <w:rPr>
          <w:color w:val="000000"/>
          <w:sz w:val="22"/>
          <w:szCs w:val="22"/>
        </w:rPr>
        <w:t xml:space="preserve"> </w:t>
      </w:r>
      <w:r w:rsidR="001107C4">
        <w:rPr>
          <w:color w:val="000000"/>
          <w:sz w:val="22"/>
          <w:szCs w:val="22"/>
        </w:rPr>
        <w:t xml:space="preserve">(5) </w:t>
      </w:r>
      <w:r w:rsidR="002575A2">
        <w:rPr>
          <w:color w:val="000000"/>
          <w:sz w:val="22"/>
          <w:szCs w:val="22"/>
        </w:rPr>
        <w:t>business</w:t>
      </w:r>
      <w:r w:rsidRPr="00E1481D">
        <w:rPr>
          <w:color w:val="000000"/>
          <w:sz w:val="22"/>
          <w:szCs w:val="22"/>
        </w:rPr>
        <w:t xml:space="preserve"> days after vendor selection. </w:t>
      </w:r>
      <w:r w:rsidR="002E64C9">
        <w:rPr>
          <w:color w:val="000000"/>
          <w:sz w:val="22"/>
          <w:szCs w:val="22"/>
        </w:rPr>
        <w:t xml:space="preserve">For mail protest, the deadline compliance is determined by the post date.  For a protest that is delivered in person, the deadline compliance is determined by the date of delivery. </w:t>
      </w:r>
      <w:r w:rsidRPr="00E1481D">
        <w:rPr>
          <w:color w:val="000000"/>
          <w:sz w:val="22"/>
          <w:szCs w:val="22"/>
        </w:rPr>
        <w:t>Protests must be mailed or delivered to:</w:t>
      </w:r>
    </w:p>
    <w:p w14:paraId="6FA65129" w14:textId="77777777" w:rsidR="009F1502" w:rsidRPr="00E1481D" w:rsidRDefault="009F1502" w:rsidP="00055FA5">
      <w:pPr>
        <w:autoSpaceDE w:val="0"/>
        <w:autoSpaceDN w:val="0"/>
        <w:adjustRightInd w:val="0"/>
        <w:ind w:left="720"/>
        <w:contextualSpacing/>
        <w:rPr>
          <w:color w:val="000000"/>
          <w:sz w:val="22"/>
          <w:szCs w:val="22"/>
        </w:rPr>
      </w:pPr>
    </w:p>
    <w:p w14:paraId="5A848236" w14:textId="77777777" w:rsidR="00FA47DB" w:rsidRPr="00E1481D" w:rsidRDefault="00FA47DB" w:rsidP="00055FA5">
      <w:pPr>
        <w:autoSpaceDE w:val="0"/>
        <w:autoSpaceDN w:val="0"/>
        <w:adjustRightInd w:val="0"/>
        <w:ind w:left="720"/>
        <w:contextualSpacing/>
        <w:rPr>
          <w:color w:val="000000"/>
          <w:sz w:val="22"/>
          <w:szCs w:val="22"/>
        </w:rPr>
      </w:pPr>
    </w:p>
    <w:tbl>
      <w:tblPr>
        <w:tblW w:w="4680" w:type="dxa"/>
        <w:tblInd w:w="2538"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4680"/>
      </w:tblGrid>
      <w:tr w:rsidR="00FB3510" w:rsidRPr="00E1481D" w14:paraId="7321E68D" w14:textId="77777777" w:rsidTr="00FB3510">
        <w:trPr>
          <w:trHeight w:val="152"/>
        </w:trPr>
        <w:tc>
          <w:tcPr>
            <w:tcW w:w="4680" w:type="dxa"/>
            <w:tcBorders>
              <w:top w:val="single" w:sz="8" w:space="0" w:color="000000"/>
              <w:left w:val="single" w:sz="8" w:space="0" w:color="000000"/>
              <w:bottom w:val="single" w:sz="8" w:space="0" w:color="000000"/>
              <w:right w:val="single" w:sz="8" w:space="0" w:color="000000"/>
            </w:tcBorders>
            <w:shd w:val="clear" w:color="auto" w:fill="D9D9D9"/>
          </w:tcPr>
          <w:p w14:paraId="2884363F" w14:textId="77777777" w:rsidR="00FB3510" w:rsidRPr="00E1481D" w:rsidRDefault="00FB3510" w:rsidP="00055FA5">
            <w:pPr>
              <w:autoSpaceDE w:val="0"/>
              <w:autoSpaceDN w:val="0"/>
              <w:adjustRightInd w:val="0"/>
              <w:spacing w:after="0"/>
              <w:contextualSpacing/>
              <w:jc w:val="center"/>
              <w:rPr>
                <w:color w:val="000000"/>
                <w:sz w:val="22"/>
                <w:szCs w:val="22"/>
              </w:rPr>
            </w:pPr>
            <w:r w:rsidRPr="00E1481D">
              <w:rPr>
                <w:b/>
                <w:bCs/>
                <w:color w:val="000000"/>
                <w:sz w:val="22"/>
                <w:szCs w:val="22"/>
              </w:rPr>
              <w:t xml:space="preserve">Mailing Address: </w:t>
            </w:r>
          </w:p>
        </w:tc>
      </w:tr>
      <w:tr w:rsidR="00FB3510" w:rsidRPr="00E1481D" w14:paraId="0B119A2A" w14:textId="77777777" w:rsidTr="00FB3510">
        <w:trPr>
          <w:trHeight w:val="146"/>
        </w:trPr>
        <w:tc>
          <w:tcPr>
            <w:tcW w:w="4680" w:type="dxa"/>
            <w:tcBorders>
              <w:top w:val="single" w:sz="8" w:space="0" w:color="000000"/>
              <w:left w:val="single" w:sz="8" w:space="0" w:color="000000"/>
              <w:bottom w:val="single" w:sz="6" w:space="0" w:color="000000"/>
              <w:right w:val="single" w:sz="8" w:space="0" w:color="000000"/>
            </w:tcBorders>
          </w:tcPr>
          <w:p w14:paraId="76969CFD" w14:textId="77777777" w:rsidR="00FB3510" w:rsidRPr="00E1481D" w:rsidRDefault="004830B7" w:rsidP="004830B7">
            <w:pPr>
              <w:autoSpaceDE w:val="0"/>
              <w:autoSpaceDN w:val="0"/>
              <w:adjustRightInd w:val="0"/>
              <w:spacing w:after="0"/>
              <w:contextualSpacing/>
              <w:jc w:val="center"/>
              <w:rPr>
                <w:color w:val="000000"/>
                <w:sz w:val="22"/>
                <w:szCs w:val="22"/>
              </w:rPr>
            </w:pPr>
            <w:r>
              <w:rPr>
                <w:color w:val="000000"/>
                <w:sz w:val="22"/>
                <w:szCs w:val="22"/>
              </w:rPr>
              <w:t xml:space="preserve">Covered </w:t>
            </w:r>
            <w:r w:rsidR="00FB3510" w:rsidRPr="00E1481D">
              <w:rPr>
                <w:color w:val="000000"/>
                <w:sz w:val="22"/>
                <w:szCs w:val="22"/>
              </w:rPr>
              <w:t xml:space="preserve">California </w:t>
            </w:r>
          </w:p>
        </w:tc>
      </w:tr>
      <w:tr w:rsidR="00FB3510" w:rsidRPr="00E1481D" w14:paraId="55F7089C" w14:textId="77777777" w:rsidTr="00FB3510">
        <w:trPr>
          <w:trHeight w:val="146"/>
        </w:trPr>
        <w:tc>
          <w:tcPr>
            <w:tcW w:w="4680" w:type="dxa"/>
            <w:tcBorders>
              <w:top w:val="single" w:sz="6" w:space="0" w:color="000000"/>
              <w:left w:val="single" w:sz="8" w:space="0" w:color="000000"/>
              <w:bottom w:val="single" w:sz="6" w:space="0" w:color="000000"/>
              <w:right w:val="single" w:sz="8" w:space="0" w:color="000000"/>
            </w:tcBorders>
          </w:tcPr>
          <w:p w14:paraId="3D53E14C" w14:textId="77777777" w:rsidR="00FB3510" w:rsidRPr="00E1481D" w:rsidRDefault="00FB3510" w:rsidP="00055FA5">
            <w:pPr>
              <w:autoSpaceDE w:val="0"/>
              <w:autoSpaceDN w:val="0"/>
              <w:adjustRightInd w:val="0"/>
              <w:spacing w:after="0"/>
              <w:contextualSpacing/>
              <w:jc w:val="center"/>
              <w:rPr>
                <w:color w:val="000000"/>
                <w:sz w:val="22"/>
                <w:szCs w:val="22"/>
              </w:rPr>
            </w:pPr>
            <w:r w:rsidRPr="00E1481D">
              <w:rPr>
                <w:color w:val="000000"/>
                <w:sz w:val="22"/>
                <w:szCs w:val="22"/>
              </w:rPr>
              <w:t xml:space="preserve">Attn: </w:t>
            </w:r>
            <w:r w:rsidR="009F1502" w:rsidRPr="00E1481D">
              <w:rPr>
                <w:sz w:val="22"/>
                <w:szCs w:val="22"/>
              </w:rPr>
              <w:t>Peter Lee, Executive Director</w:t>
            </w:r>
          </w:p>
        </w:tc>
      </w:tr>
      <w:tr w:rsidR="00FB3510" w:rsidRPr="00E1481D" w14:paraId="306F4581" w14:textId="77777777" w:rsidTr="00FB3510">
        <w:trPr>
          <w:trHeight w:val="146"/>
        </w:trPr>
        <w:tc>
          <w:tcPr>
            <w:tcW w:w="4680" w:type="dxa"/>
            <w:tcBorders>
              <w:top w:val="single" w:sz="6" w:space="0" w:color="000000"/>
              <w:left w:val="single" w:sz="8" w:space="0" w:color="000000"/>
              <w:bottom w:val="single" w:sz="6" w:space="0" w:color="000000"/>
              <w:right w:val="single" w:sz="8" w:space="0" w:color="000000"/>
            </w:tcBorders>
          </w:tcPr>
          <w:p w14:paraId="01122703" w14:textId="77777777" w:rsidR="00FB3510" w:rsidRPr="00E1481D" w:rsidRDefault="00CB5DA7" w:rsidP="00055FA5">
            <w:pPr>
              <w:autoSpaceDE w:val="0"/>
              <w:autoSpaceDN w:val="0"/>
              <w:adjustRightInd w:val="0"/>
              <w:spacing w:after="0"/>
              <w:contextualSpacing/>
              <w:jc w:val="center"/>
              <w:rPr>
                <w:color w:val="000000"/>
                <w:sz w:val="22"/>
                <w:szCs w:val="22"/>
              </w:rPr>
            </w:pPr>
            <w:r>
              <w:rPr>
                <w:color w:val="000000"/>
                <w:sz w:val="22"/>
                <w:szCs w:val="22"/>
              </w:rPr>
              <w:t>1601 Exposition Blvd.</w:t>
            </w:r>
          </w:p>
        </w:tc>
      </w:tr>
      <w:tr w:rsidR="00FB3510" w:rsidRPr="00E1481D" w14:paraId="625A17D3" w14:textId="77777777" w:rsidTr="00FB3510">
        <w:trPr>
          <w:trHeight w:val="146"/>
        </w:trPr>
        <w:tc>
          <w:tcPr>
            <w:tcW w:w="4680" w:type="dxa"/>
            <w:tcBorders>
              <w:top w:val="single" w:sz="6" w:space="0" w:color="000000"/>
              <w:left w:val="single" w:sz="8" w:space="0" w:color="000000"/>
              <w:bottom w:val="single" w:sz="8" w:space="0" w:color="000000"/>
              <w:right w:val="single" w:sz="8" w:space="0" w:color="000000"/>
            </w:tcBorders>
          </w:tcPr>
          <w:p w14:paraId="37CA2E2C" w14:textId="77777777" w:rsidR="00FB3510" w:rsidRPr="00E1481D" w:rsidRDefault="00FB3510" w:rsidP="00055FA5">
            <w:pPr>
              <w:autoSpaceDE w:val="0"/>
              <w:autoSpaceDN w:val="0"/>
              <w:adjustRightInd w:val="0"/>
              <w:spacing w:after="0"/>
              <w:contextualSpacing/>
              <w:jc w:val="center"/>
              <w:rPr>
                <w:color w:val="000000"/>
                <w:sz w:val="22"/>
                <w:szCs w:val="22"/>
              </w:rPr>
            </w:pPr>
            <w:r w:rsidRPr="00E1481D">
              <w:rPr>
                <w:color w:val="000000"/>
                <w:sz w:val="22"/>
                <w:szCs w:val="22"/>
              </w:rPr>
              <w:t>Sacramento, CA 9581</w:t>
            </w:r>
            <w:r w:rsidR="00CB5DA7">
              <w:rPr>
                <w:color w:val="000000"/>
                <w:sz w:val="22"/>
                <w:szCs w:val="22"/>
              </w:rPr>
              <w:t>5</w:t>
            </w:r>
            <w:r w:rsidRPr="00E1481D">
              <w:rPr>
                <w:color w:val="000000"/>
                <w:sz w:val="22"/>
                <w:szCs w:val="22"/>
              </w:rPr>
              <w:t xml:space="preserve"> </w:t>
            </w:r>
          </w:p>
        </w:tc>
      </w:tr>
    </w:tbl>
    <w:p w14:paraId="3550E6E6" w14:textId="77777777" w:rsidR="0028579A" w:rsidRPr="00E1481D" w:rsidRDefault="00FB3510" w:rsidP="00055FA5">
      <w:pPr>
        <w:autoSpaceDE w:val="0"/>
        <w:autoSpaceDN w:val="0"/>
        <w:adjustRightInd w:val="0"/>
        <w:ind w:left="720"/>
        <w:contextualSpacing/>
        <w:rPr>
          <w:sz w:val="22"/>
          <w:szCs w:val="22"/>
        </w:rPr>
      </w:pPr>
      <w:r w:rsidRPr="00E1481D">
        <w:rPr>
          <w:sz w:val="22"/>
          <w:szCs w:val="22"/>
        </w:rPr>
        <w:t xml:space="preserve"> </w:t>
      </w:r>
    </w:p>
    <w:p w14:paraId="7BB6D8F2" w14:textId="77777777" w:rsidR="00592CB2" w:rsidRPr="00E1481D" w:rsidRDefault="00592CB2" w:rsidP="00055FA5">
      <w:pPr>
        <w:pStyle w:val="Heading3"/>
        <w:numPr>
          <w:ilvl w:val="1"/>
          <w:numId w:val="19"/>
        </w:numPr>
        <w:ind w:hanging="540"/>
      </w:pPr>
      <w:bookmarkStart w:id="11" w:name="_Toc397057821"/>
      <w:r w:rsidRPr="00E1481D">
        <w:t xml:space="preserve">Disposition of </w:t>
      </w:r>
      <w:bookmarkEnd w:id="11"/>
      <w:r w:rsidR="004830B7">
        <w:t>Proposals</w:t>
      </w:r>
    </w:p>
    <w:p w14:paraId="30ADC27D" w14:textId="77777777" w:rsidR="00592CB2" w:rsidRPr="00E1481D" w:rsidRDefault="00592CB2" w:rsidP="00055FA5">
      <w:pPr>
        <w:ind w:left="720"/>
        <w:contextualSpacing/>
        <w:rPr>
          <w:sz w:val="22"/>
          <w:szCs w:val="22"/>
        </w:rPr>
      </w:pPr>
    </w:p>
    <w:p w14:paraId="150AF195" w14:textId="77777777" w:rsidR="00592CB2" w:rsidRPr="00E1481D" w:rsidRDefault="00592CB2" w:rsidP="00055FA5">
      <w:pPr>
        <w:ind w:left="720"/>
        <w:contextualSpacing/>
        <w:rPr>
          <w:sz w:val="22"/>
          <w:szCs w:val="22"/>
        </w:rPr>
      </w:pPr>
      <w:r w:rsidRPr="00E1481D">
        <w:rPr>
          <w:sz w:val="22"/>
          <w:szCs w:val="22"/>
        </w:rPr>
        <w:t xml:space="preserve">Upon </w:t>
      </w:r>
      <w:r w:rsidR="004830B7">
        <w:rPr>
          <w:sz w:val="22"/>
          <w:szCs w:val="22"/>
        </w:rPr>
        <w:t>proposal</w:t>
      </w:r>
      <w:r w:rsidR="004830B7" w:rsidRPr="00E1481D">
        <w:rPr>
          <w:sz w:val="22"/>
          <w:szCs w:val="22"/>
        </w:rPr>
        <w:t xml:space="preserve"> </w:t>
      </w:r>
      <w:r w:rsidRPr="00E1481D">
        <w:rPr>
          <w:sz w:val="22"/>
          <w:szCs w:val="22"/>
        </w:rPr>
        <w:t xml:space="preserve">opening, all documents submitted in response to this RFP will become the property of </w:t>
      </w:r>
      <w:r w:rsidR="004830B7">
        <w:rPr>
          <w:sz w:val="22"/>
          <w:szCs w:val="22"/>
        </w:rPr>
        <w:t>Covered</w:t>
      </w:r>
      <w:r w:rsidRPr="00E1481D">
        <w:rPr>
          <w:sz w:val="22"/>
          <w:szCs w:val="22"/>
        </w:rPr>
        <w:t xml:space="preserve"> California, and </w:t>
      </w:r>
      <w:r w:rsidR="001564CA" w:rsidRPr="00E1481D">
        <w:rPr>
          <w:sz w:val="22"/>
          <w:szCs w:val="22"/>
        </w:rPr>
        <w:t xml:space="preserve">subject to Government Code 100508, at </w:t>
      </w:r>
      <w:r w:rsidR="002575A2">
        <w:rPr>
          <w:sz w:val="22"/>
          <w:szCs w:val="22"/>
        </w:rPr>
        <w:t>Covered California</w:t>
      </w:r>
      <w:r w:rsidR="001564CA" w:rsidRPr="00E1481D">
        <w:rPr>
          <w:sz w:val="22"/>
          <w:szCs w:val="22"/>
        </w:rPr>
        <w:t>’s sole discretion, may</w:t>
      </w:r>
      <w:r w:rsidRPr="00E1481D">
        <w:rPr>
          <w:sz w:val="22"/>
          <w:szCs w:val="22"/>
        </w:rPr>
        <w:t xml:space="preserve"> be regarded as public records under the California Public Records Act (Government Code Section 6250 et seq.) and subject to review by the public.</w:t>
      </w:r>
    </w:p>
    <w:p w14:paraId="5FE28F22" w14:textId="77777777" w:rsidR="0028579A" w:rsidRPr="00E1481D" w:rsidRDefault="0028579A" w:rsidP="00055FA5">
      <w:pPr>
        <w:pStyle w:val="Heading3"/>
        <w:numPr>
          <w:ilvl w:val="1"/>
          <w:numId w:val="19"/>
        </w:numPr>
        <w:ind w:hanging="540"/>
      </w:pPr>
      <w:bookmarkStart w:id="12" w:name="_Toc397057822"/>
      <w:r w:rsidRPr="00E1481D">
        <w:t>Agreement Execution and Performance</w:t>
      </w:r>
      <w:bookmarkEnd w:id="12"/>
    </w:p>
    <w:p w14:paraId="1199F96D" w14:textId="77777777" w:rsidR="006725DB" w:rsidRDefault="006725DB" w:rsidP="00055FA5">
      <w:pPr>
        <w:pStyle w:val="Default"/>
        <w:ind w:left="720"/>
        <w:contextualSpacing/>
        <w:rPr>
          <w:sz w:val="22"/>
          <w:szCs w:val="22"/>
        </w:rPr>
      </w:pPr>
    </w:p>
    <w:p w14:paraId="5B02778E" w14:textId="77777777" w:rsidR="008C10E8" w:rsidRPr="00E1481D" w:rsidRDefault="008C10E8" w:rsidP="00055FA5">
      <w:pPr>
        <w:pStyle w:val="Default"/>
        <w:ind w:left="720"/>
        <w:contextualSpacing/>
        <w:rPr>
          <w:sz w:val="22"/>
          <w:szCs w:val="22"/>
        </w:rPr>
      </w:pPr>
      <w:r w:rsidRPr="00E1481D">
        <w:rPr>
          <w:sz w:val="22"/>
          <w:szCs w:val="22"/>
        </w:rPr>
        <w:t>Performance shall start no later than the date set forth in the RF</w:t>
      </w:r>
      <w:r w:rsidR="00060E0D" w:rsidRPr="00E1481D">
        <w:rPr>
          <w:sz w:val="22"/>
          <w:szCs w:val="22"/>
        </w:rPr>
        <w:t>P</w:t>
      </w:r>
      <w:r w:rsidRPr="00E1481D">
        <w:rPr>
          <w:sz w:val="22"/>
          <w:szCs w:val="22"/>
        </w:rPr>
        <w:t xml:space="preserve"> by </w:t>
      </w:r>
      <w:r w:rsidR="002575A2">
        <w:rPr>
          <w:sz w:val="22"/>
          <w:szCs w:val="22"/>
        </w:rPr>
        <w:t>Covered California</w:t>
      </w:r>
      <w:r w:rsidRPr="00E1481D">
        <w:rPr>
          <w:sz w:val="22"/>
          <w:szCs w:val="22"/>
        </w:rPr>
        <w:t xml:space="preserve"> after all approvals have been obtained and the agreement is fully executed. Should the Contractor fail to commence work at the agreed upon date and time, </w:t>
      </w:r>
      <w:r w:rsidR="002575A2">
        <w:rPr>
          <w:sz w:val="22"/>
          <w:szCs w:val="22"/>
        </w:rPr>
        <w:t>Covered California</w:t>
      </w:r>
      <w:r w:rsidRPr="00E1481D">
        <w:rPr>
          <w:sz w:val="22"/>
          <w:szCs w:val="22"/>
        </w:rPr>
        <w:t xml:space="preserve">, upon five (5) days written notice to the Contractor, reserves the right to terminate the </w:t>
      </w:r>
      <w:r w:rsidRPr="000423F8">
        <w:rPr>
          <w:color w:val="auto"/>
          <w:sz w:val="22"/>
          <w:szCs w:val="22"/>
        </w:rPr>
        <w:t xml:space="preserve">agreement. In addition, the Contractor shall be liable to </w:t>
      </w:r>
      <w:r w:rsidR="002575A2" w:rsidRPr="000423F8">
        <w:rPr>
          <w:color w:val="auto"/>
          <w:sz w:val="22"/>
          <w:szCs w:val="22"/>
        </w:rPr>
        <w:t>Covered California</w:t>
      </w:r>
      <w:r w:rsidRPr="000423F8">
        <w:rPr>
          <w:color w:val="auto"/>
          <w:sz w:val="22"/>
          <w:szCs w:val="22"/>
        </w:rPr>
        <w:t xml:space="preserve"> for the difference between Contractor’s </w:t>
      </w:r>
      <w:r w:rsidR="009E4C39">
        <w:rPr>
          <w:color w:val="auto"/>
          <w:sz w:val="22"/>
          <w:szCs w:val="22"/>
        </w:rPr>
        <w:t>proposal</w:t>
      </w:r>
      <w:r w:rsidR="009E4C39" w:rsidRPr="000423F8">
        <w:rPr>
          <w:color w:val="auto"/>
          <w:sz w:val="22"/>
          <w:szCs w:val="22"/>
        </w:rPr>
        <w:t xml:space="preserve"> </w:t>
      </w:r>
      <w:r w:rsidRPr="000423F8">
        <w:rPr>
          <w:color w:val="auto"/>
          <w:sz w:val="22"/>
          <w:szCs w:val="22"/>
        </w:rPr>
        <w:t xml:space="preserve">price and the actual cost of performing work by the second lowest </w:t>
      </w:r>
      <w:r w:rsidR="009E4C39">
        <w:rPr>
          <w:color w:val="auto"/>
          <w:sz w:val="22"/>
          <w:szCs w:val="22"/>
        </w:rPr>
        <w:t>proposer</w:t>
      </w:r>
      <w:r w:rsidR="009E4C39" w:rsidRPr="000423F8">
        <w:rPr>
          <w:color w:val="auto"/>
          <w:sz w:val="22"/>
          <w:szCs w:val="22"/>
        </w:rPr>
        <w:t xml:space="preserve"> </w:t>
      </w:r>
      <w:r w:rsidRPr="000423F8">
        <w:rPr>
          <w:color w:val="auto"/>
          <w:sz w:val="22"/>
          <w:szCs w:val="22"/>
        </w:rPr>
        <w:t xml:space="preserve">or by another </w:t>
      </w:r>
      <w:r w:rsidR="009E4C39">
        <w:rPr>
          <w:color w:val="auto"/>
          <w:sz w:val="22"/>
          <w:szCs w:val="22"/>
        </w:rPr>
        <w:t>proposer</w:t>
      </w:r>
      <w:r w:rsidRPr="000423F8">
        <w:rPr>
          <w:color w:val="auto"/>
          <w:sz w:val="22"/>
          <w:szCs w:val="22"/>
        </w:rPr>
        <w:t>.</w:t>
      </w:r>
      <w:r w:rsidRPr="00E1481D">
        <w:rPr>
          <w:sz w:val="22"/>
          <w:szCs w:val="22"/>
        </w:rPr>
        <w:t xml:space="preserve"> </w:t>
      </w:r>
    </w:p>
    <w:p w14:paraId="08B15BD4" w14:textId="77777777" w:rsidR="008C10E8" w:rsidRPr="00E1481D" w:rsidRDefault="008C10E8" w:rsidP="00055FA5">
      <w:pPr>
        <w:pStyle w:val="Default"/>
        <w:ind w:left="720"/>
        <w:contextualSpacing/>
        <w:rPr>
          <w:sz w:val="22"/>
          <w:szCs w:val="22"/>
        </w:rPr>
      </w:pPr>
    </w:p>
    <w:p w14:paraId="171C944F" w14:textId="77777777" w:rsidR="008C10E8" w:rsidRDefault="008C10E8" w:rsidP="00055FA5">
      <w:pPr>
        <w:ind w:left="720"/>
        <w:contextualSpacing/>
        <w:rPr>
          <w:sz w:val="22"/>
          <w:szCs w:val="22"/>
        </w:rPr>
      </w:pPr>
      <w:r w:rsidRPr="00E1481D">
        <w:rPr>
          <w:sz w:val="22"/>
          <w:szCs w:val="22"/>
        </w:rPr>
        <w:t xml:space="preserve">All performance under the agreement shall be completed on or before the termination date of the </w:t>
      </w:r>
      <w:r w:rsidR="009E4C39">
        <w:rPr>
          <w:sz w:val="22"/>
          <w:szCs w:val="22"/>
        </w:rPr>
        <w:t>executed</w:t>
      </w:r>
      <w:r w:rsidR="009E4C39" w:rsidRPr="00E1481D">
        <w:rPr>
          <w:sz w:val="22"/>
          <w:szCs w:val="22"/>
        </w:rPr>
        <w:t xml:space="preserve"> </w:t>
      </w:r>
      <w:r w:rsidRPr="00E1481D">
        <w:rPr>
          <w:sz w:val="22"/>
          <w:szCs w:val="22"/>
        </w:rPr>
        <w:t>contract agreement.</w:t>
      </w:r>
    </w:p>
    <w:p w14:paraId="3E724855" w14:textId="77777777" w:rsidR="00061CD5" w:rsidRDefault="00061CD5" w:rsidP="00055FA5">
      <w:pPr>
        <w:pStyle w:val="Heading3"/>
        <w:numPr>
          <w:ilvl w:val="1"/>
          <w:numId w:val="19"/>
        </w:numPr>
        <w:ind w:hanging="540"/>
      </w:pPr>
      <w:bookmarkStart w:id="13" w:name="_Toc358125879"/>
      <w:bookmarkStart w:id="14" w:name="_Toc397057823"/>
      <w:r>
        <w:t>Subsequent Solicitation</w:t>
      </w:r>
      <w:bookmarkEnd w:id="13"/>
      <w:bookmarkEnd w:id="14"/>
    </w:p>
    <w:p w14:paraId="414DB01B" w14:textId="77777777" w:rsidR="00061CD5" w:rsidRPr="002C5774" w:rsidRDefault="00061CD5" w:rsidP="00055FA5">
      <w:pPr>
        <w:pStyle w:val="Heading3"/>
        <w:ind w:left="720"/>
        <w:rPr>
          <w:color w:val="auto"/>
        </w:rPr>
      </w:pPr>
    </w:p>
    <w:p w14:paraId="5C69E3BC" w14:textId="77777777" w:rsidR="00061CD5" w:rsidRPr="002C5774" w:rsidRDefault="00061CD5" w:rsidP="00055FA5">
      <w:pPr>
        <w:autoSpaceDE w:val="0"/>
        <w:autoSpaceDN w:val="0"/>
        <w:adjustRightInd w:val="0"/>
        <w:spacing w:after="0"/>
        <w:ind w:left="720"/>
        <w:contextualSpacing/>
        <w:rPr>
          <w:sz w:val="20"/>
          <w:szCs w:val="22"/>
        </w:rPr>
      </w:pPr>
      <w:r w:rsidRPr="002C5774">
        <w:rPr>
          <w:sz w:val="22"/>
        </w:rPr>
        <w:t xml:space="preserve">At </w:t>
      </w:r>
      <w:r>
        <w:rPr>
          <w:sz w:val="22"/>
        </w:rPr>
        <w:t>Covered California’s</w:t>
      </w:r>
      <w:r w:rsidRPr="002C5774">
        <w:rPr>
          <w:sz w:val="22"/>
        </w:rPr>
        <w:t xml:space="preserve"> sole discretion, after the contract award has been made and the agreement has been executed, if the agreement is terminated with or without cause after performance has begun, </w:t>
      </w:r>
      <w:r>
        <w:rPr>
          <w:sz w:val="22"/>
        </w:rPr>
        <w:t>Covered California</w:t>
      </w:r>
      <w:r w:rsidRPr="002C5774">
        <w:rPr>
          <w:sz w:val="22"/>
        </w:rPr>
        <w:t xml:space="preserve"> may engage the next-highest-ranked </w:t>
      </w:r>
      <w:r w:rsidR="009E4C39">
        <w:rPr>
          <w:sz w:val="22"/>
        </w:rPr>
        <w:t>proposer</w:t>
      </w:r>
      <w:r w:rsidR="009E4C39" w:rsidRPr="002C5774">
        <w:rPr>
          <w:sz w:val="22"/>
        </w:rPr>
        <w:t xml:space="preserve"> </w:t>
      </w:r>
      <w:r w:rsidRPr="002C5774">
        <w:rPr>
          <w:sz w:val="22"/>
        </w:rPr>
        <w:t>without performing a subsequent solicitation.</w:t>
      </w:r>
    </w:p>
    <w:p w14:paraId="65527AA9" w14:textId="77777777" w:rsidR="00061CD5" w:rsidRDefault="00061CD5" w:rsidP="00055FA5">
      <w:pPr>
        <w:pStyle w:val="Heading3"/>
        <w:numPr>
          <w:ilvl w:val="1"/>
          <w:numId w:val="19"/>
        </w:numPr>
        <w:ind w:hanging="540"/>
      </w:pPr>
      <w:bookmarkStart w:id="15" w:name="_Toc358125880"/>
      <w:bookmarkStart w:id="16" w:name="_Toc397057824"/>
      <w:r>
        <w:t>Addition or Subtraction of Services</w:t>
      </w:r>
      <w:bookmarkEnd w:id="15"/>
      <w:bookmarkEnd w:id="16"/>
    </w:p>
    <w:p w14:paraId="28389DA8" w14:textId="77777777" w:rsidR="00191B2C" w:rsidRDefault="00191B2C" w:rsidP="00055FA5">
      <w:pPr>
        <w:ind w:left="720"/>
        <w:contextualSpacing/>
        <w:rPr>
          <w:sz w:val="22"/>
        </w:rPr>
      </w:pPr>
    </w:p>
    <w:p w14:paraId="1F04FDF7" w14:textId="77777777" w:rsidR="00061CD5" w:rsidRDefault="0077445A" w:rsidP="00055FA5">
      <w:pPr>
        <w:ind w:left="720"/>
        <w:contextualSpacing/>
        <w:rPr>
          <w:sz w:val="22"/>
        </w:rPr>
      </w:pPr>
      <w:r w:rsidRPr="002C5774">
        <w:rPr>
          <w:sz w:val="22"/>
        </w:rPr>
        <w:t xml:space="preserve">Notwithstanding </w:t>
      </w:r>
      <w:r>
        <w:rPr>
          <w:sz w:val="22"/>
        </w:rPr>
        <w:t>the</w:t>
      </w:r>
      <w:r w:rsidR="00BE7654">
        <w:rPr>
          <w:sz w:val="22"/>
        </w:rPr>
        <w:t xml:space="preserve"> expiration of the </w:t>
      </w:r>
      <w:r w:rsidR="009E4C39">
        <w:rPr>
          <w:sz w:val="22"/>
        </w:rPr>
        <w:t xml:space="preserve">proposal </w:t>
      </w:r>
      <w:r w:rsidR="00BE7654">
        <w:rPr>
          <w:sz w:val="22"/>
        </w:rPr>
        <w:t>submission deadline</w:t>
      </w:r>
      <w:r w:rsidR="00061CD5">
        <w:rPr>
          <w:sz w:val="22"/>
        </w:rPr>
        <w:t xml:space="preserve">, at Covered California’s </w:t>
      </w:r>
      <w:r w:rsidR="00061CD5" w:rsidRPr="002C5774">
        <w:rPr>
          <w:sz w:val="22"/>
        </w:rPr>
        <w:t>sole discretion</w:t>
      </w:r>
      <w:r w:rsidR="00061CD5">
        <w:rPr>
          <w:sz w:val="22"/>
        </w:rPr>
        <w:t>,</w:t>
      </w:r>
      <w:r w:rsidR="00061CD5" w:rsidRPr="002C5774">
        <w:rPr>
          <w:sz w:val="22"/>
        </w:rPr>
        <w:t xml:space="preserve"> the scope of work may be modified to add or remove services through an addendum. If </w:t>
      </w:r>
      <w:r w:rsidR="009E4C39">
        <w:rPr>
          <w:sz w:val="22"/>
        </w:rPr>
        <w:t>proposals</w:t>
      </w:r>
      <w:r w:rsidR="009E4C39" w:rsidRPr="002C5774">
        <w:rPr>
          <w:sz w:val="22"/>
        </w:rPr>
        <w:t xml:space="preserve"> </w:t>
      </w:r>
      <w:r w:rsidR="00061CD5" w:rsidRPr="002C5774">
        <w:rPr>
          <w:sz w:val="22"/>
        </w:rPr>
        <w:t>have</w:t>
      </w:r>
      <w:r w:rsidR="00061CD5">
        <w:rPr>
          <w:sz w:val="22"/>
        </w:rPr>
        <w:t xml:space="preserve"> been submitted at the time Covered California </w:t>
      </w:r>
      <w:r w:rsidR="00061CD5" w:rsidRPr="002C5774">
        <w:rPr>
          <w:sz w:val="22"/>
        </w:rPr>
        <w:t xml:space="preserve">posts the addendum, </w:t>
      </w:r>
      <w:r w:rsidR="00061CD5">
        <w:rPr>
          <w:sz w:val="22"/>
        </w:rPr>
        <w:t>Covered California</w:t>
      </w:r>
      <w:r w:rsidR="00061CD5" w:rsidRPr="002C5774">
        <w:rPr>
          <w:sz w:val="22"/>
        </w:rPr>
        <w:t xml:space="preserve"> may restrict responses to the </w:t>
      </w:r>
      <w:r w:rsidR="00061CD5" w:rsidRPr="002C5774">
        <w:rPr>
          <w:sz w:val="22"/>
        </w:rPr>
        <w:lastRenderedPageBreak/>
        <w:t xml:space="preserve">addendum so that only those entities that have submitted </w:t>
      </w:r>
      <w:r w:rsidR="00423D9E">
        <w:rPr>
          <w:sz w:val="22"/>
        </w:rPr>
        <w:t>proposals</w:t>
      </w:r>
      <w:r w:rsidR="00423D9E" w:rsidRPr="002C5774">
        <w:rPr>
          <w:sz w:val="22"/>
        </w:rPr>
        <w:t xml:space="preserve"> </w:t>
      </w:r>
      <w:r w:rsidR="00061CD5" w:rsidRPr="002C5774">
        <w:rPr>
          <w:sz w:val="22"/>
        </w:rPr>
        <w:t xml:space="preserve">in response to the initial </w:t>
      </w:r>
      <w:r w:rsidR="00423D9E">
        <w:rPr>
          <w:sz w:val="22"/>
        </w:rPr>
        <w:t xml:space="preserve">Request for Proposal </w:t>
      </w:r>
      <w:r w:rsidR="00061CD5" w:rsidRPr="002C5774">
        <w:rPr>
          <w:sz w:val="22"/>
        </w:rPr>
        <w:t>may respond to the adden</w:t>
      </w:r>
      <w:r w:rsidR="00061CD5">
        <w:rPr>
          <w:sz w:val="22"/>
        </w:rPr>
        <w:t>dum with the modified services.</w:t>
      </w:r>
    </w:p>
    <w:p w14:paraId="1D8FAE98" w14:textId="77777777" w:rsidR="00191B2C" w:rsidRDefault="00191B2C" w:rsidP="00CD119C">
      <w:pPr>
        <w:pStyle w:val="Heading2"/>
      </w:pPr>
    </w:p>
    <w:p w14:paraId="2C29CA19" w14:textId="77777777" w:rsidR="006A7842" w:rsidRPr="00DC730B" w:rsidRDefault="006A7842" w:rsidP="00055FA5">
      <w:pPr>
        <w:pStyle w:val="Heading2"/>
        <w:numPr>
          <w:ilvl w:val="0"/>
          <w:numId w:val="19"/>
        </w:numPr>
        <w:ind w:hanging="720"/>
      </w:pPr>
      <w:bookmarkStart w:id="17" w:name="_Toc397057825"/>
      <w:r w:rsidRPr="00DC730B">
        <w:t>MINIMUM QUALIFICATIONS</w:t>
      </w:r>
      <w:bookmarkEnd w:id="17"/>
    </w:p>
    <w:p w14:paraId="5A3AE27E" w14:textId="77777777" w:rsidR="006A7842" w:rsidRPr="00DC730B" w:rsidRDefault="006A7842" w:rsidP="00055FA5">
      <w:pPr>
        <w:ind w:left="720"/>
        <w:contextualSpacing/>
        <w:rPr>
          <w:sz w:val="22"/>
          <w:szCs w:val="22"/>
        </w:rPr>
      </w:pPr>
    </w:p>
    <w:p w14:paraId="200FEB92" w14:textId="77777777" w:rsidR="006A7842" w:rsidRPr="00DC730B" w:rsidRDefault="006A7842" w:rsidP="00055FA5">
      <w:pPr>
        <w:pStyle w:val="Heading3"/>
        <w:numPr>
          <w:ilvl w:val="1"/>
          <w:numId w:val="19"/>
        </w:numPr>
        <w:ind w:hanging="540"/>
      </w:pPr>
      <w:bookmarkStart w:id="18" w:name="_Toc397057826"/>
      <w:r w:rsidRPr="00DC730B">
        <w:t>Respondent</w:t>
      </w:r>
      <w:r w:rsidR="001564CA" w:rsidRPr="00DC730B">
        <w:t>’</w:t>
      </w:r>
      <w:r w:rsidRPr="00DC730B">
        <w:t>s Minimum Qualifications</w:t>
      </w:r>
      <w:bookmarkEnd w:id="18"/>
    </w:p>
    <w:p w14:paraId="1DCCF3D1" w14:textId="77777777" w:rsidR="008A351E" w:rsidRPr="00DC730B" w:rsidRDefault="008A351E" w:rsidP="0008633E">
      <w:pPr>
        <w:spacing w:after="0"/>
        <w:contextualSpacing/>
        <w:rPr>
          <w:sz w:val="22"/>
          <w:szCs w:val="22"/>
        </w:rPr>
      </w:pPr>
    </w:p>
    <w:p w14:paraId="5AB2601B" w14:textId="77777777" w:rsidR="001B2F21" w:rsidRPr="00DC730B" w:rsidRDefault="001B2F21" w:rsidP="00764887">
      <w:pPr>
        <w:pStyle w:val="ListParagraph"/>
        <w:numPr>
          <w:ilvl w:val="1"/>
          <w:numId w:val="41"/>
        </w:numPr>
        <w:spacing w:after="0"/>
        <w:rPr>
          <w:sz w:val="22"/>
          <w:szCs w:val="22"/>
        </w:rPr>
      </w:pPr>
      <w:r w:rsidRPr="00DC730B">
        <w:rPr>
          <w:sz w:val="22"/>
          <w:szCs w:val="22"/>
        </w:rPr>
        <w:t xml:space="preserve">Be </w:t>
      </w:r>
      <w:r w:rsidR="006958D9" w:rsidRPr="00DC730B">
        <w:rPr>
          <w:sz w:val="22"/>
          <w:szCs w:val="22"/>
        </w:rPr>
        <w:t xml:space="preserve">an </w:t>
      </w:r>
      <w:r w:rsidRPr="00DC730B">
        <w:rPr>
          <w:sz w:val="22"/>
          <w:szCs w:val="22"/>
        </w:rPr>
        <w:t>audit organization.</w:t>
      </w:r>
    </w:p>
    <w:p w14:paraId="081DDB15" w14:textId="77777777" w:rsidR="00764887" w:rsidRPr="00DE4DFA" w:rsidRDefault="001B2F21" w:rsidP="0077445A">
      <w:pPr>
        <w:pStyle w:val="ListParagraph"/>
        <w:numPr>
          <w:ilvl w:val="1"/>
          <w:numId w:val="41"/>
        </w:numPr>
        <w:spacing w:after="0"/>
        <w:rPr>
          <w:sz w:val="22"/>
          <w:szCs w:val="22"/>
        </w:rPr>
      </w:pPr>
      <w:r w:rsidRPr="00DE4DFA">
        <w:rPr>
          <w:sz w:val="22"/>
          <w:szCs w:val="22"/>
        </w:rPr>
        <w:t>Have</w:t>
      </w:r>
      <w:r w:rsidR="00764887" w:rsidRPr="00DE4DFA">
        <w:rPr>
          <w:sz w:val="22"/>
          <w:szCs w:val="22"/>
        </w:rPr>
        <w:t xml:space="preserve"> </w:t>
      </w:r>
      <w:r w:rsidR="00873E91" w:rsidRPr="00DE4DFA">
        <w:rPr>
          <w:sz w:val="22"/>
          <w:szCs w:val="22"/>
        </w:rPr>
        <w:t>three (3) years of experience with</w:t>
      </w:r>
      <w:r w:rsidR="00764887" w:rsidRPr="00DE4DFA">
        <w:rPr>
          <w:sz w:val="22"/>
          <w:szCs w:val="22"/>
        </w:rPr>
        <w:t xml:space="preserve"> conducting program compliance audit</w:t>
      </w:r>
      <w:r w:rsidR="00EB5E3A" w:rsidRPr="00DE4DFA">
        <w:rPr>
          <w:sz w:val="22"/>
          <w:szCs w:val="22"/>
        </w:rPr>
        <w:t>s</w:t>
      </w:r>
      <w:r w:rsidR="00764887" w:rsidRPr="00DE4DFA">
        <w:rPr>
          <w:sz w:val="22"/>
          <w:szCs w:val="22"/>
        </w:rPr>
        <w:t xml:space="preserve"> in accordance with the Generally Accepted Government Auditing Standards (GAGAS)</w:t>
      </w:r>
      <w:r w:rsidR="00873E91" w:rsidRPr="00DE4DFA">
        <w:rPr>
          <w:sz w:val="22"/>
          <w:szCs w:val="22"/>
        </w:rPr>
        <w:t xml:space="preserve"> </w:t>
      </w:r>
      <w:r w:rsidR="009D3C48" w:rsidRPr="00DE4DFA">
        <w:rPr>
          <w:sz w:val="22"/>
          <w:szCs w:val="22"/>
        </w:rPr>
        <w:t>issued</w:t>
      </w:r>
      <w:r w:rsidR="00764887" w:rsidRPr="00DE4DFA">
        <w:rPr>
          <w:sz w:val="22"/>
          <w:szCs w:val="22"/>
        </w:rPr>
        <w:t xml:space="preserve"> by the Comptroller General of the United States, also known as the Yellow Book standards.</w:t>
      </w:r>
    </w:p>
    <w:p w14:paraId="7C6A5DFC" w14:textId="77777777" w:rsidR="003555D1" w:rsidRPr="00DE4DFA" w:rsidRDefault="003555D1" w:rsidP="00DC730B">
      <w:pPr>
        <w:spacing w:after="0"/>
        <w:ind w:left="1080"/>
        <w:jc w:val="both"/>
        <w:rPr>
          <w:color w:val="FF0000"/>
          <w:sz w:val="22"/>
          <w:szCs w:val="22"/>
        </w:rPr>
      </w:pPr>
    </w:p>
    <w:p w14:paraId="17A496F1" w14:textId="77777777" w:rsidR="007B2CCC" w:rsidRPr="00DE4DFA" w:rsidRDefault="007B2CCC" w:rsidP="0008633E">
      <w:pPr>
        <w:pStyle w:val="Heading3"/>
        <w:numPr>
          <w:ilvl w:val="1"/>
          <w:numId w:val="19"/>
        </w:numPr>
        <w:spacing w:before="0"/>
        <w:ind w:left="547" w:hanging="547"/>
      </w:pPr>
      <w:bookmarkStart w:id="19" w:name="_Toc397057827"/>
      <w:r w:rsidRPr="00DE4DFA">
        <w:t>Respondent’s Desirable Qualifications</w:t>
      </w:r>
      <w:bookmarkEnd w:id="19"/>
    </w:p>
    <w:p w14:paraId="203F61E9" w14:textId="77777777" w:rsidR="007B2CCC" w:rsidRPr="00DE4DFA" w:rsidRDefault="007B2CCC" w:rsidP="00055FA5">
      <w:pPr>
        <w:pStyle w:val="ListParagraph"/>
        <w:rPr>
          <w:sz w:val="22"/>
          <w:szCs w:val="22"/>
        </w:rPr>
      </w:pPr>
    </w:p>
    <w:p w14:paraId="3A9BF0A0" w14:textId="77777777" w:rsidR="000022F6" w:rsidRPr="00DE4DFA" w:rsidRDefault="00E0722A" w:rsidP="00E0722A">
      <w:pPr>
        <w:pStyle w:val="ListParagraph"/>
        <w:numPr>
          <w:ilvl w:val="0"/>
          <w:numId w:val="42"/>
        </w:numPr>
        <w:rPr>
          <w:sz w:val="22"/>
          <w:szCs w:val="22"/>
        </w:rPr>
      </w:pPr>
      <w:r w:rsidRPr="00DE4DFA">
        <w:rPr>
          <w:sz w:val="22"/>
          <w:szCs w:val="22"/>
        </w:rPr>
        <w:t xml:space="preserve"> </w:t>
      </w:r>
      <w:r w:rsidR="00873E91" w:rsidRPr="00DE4DFA">
        <w:rPr>
          <w:sz w:val="22"/>
          <w:szCs w:val="22"/>
        </w:rPr>
        <w:t>Be k</w:t>
      </w:r>
      <w:r w:rsidRPr="00DE4DFA">
        <w:rPr>
          <w:sz w:val="22"/>
          <w:szCs w:val="22"/>
        </w:rPr>
        <w:t>nowledge</w:t>
      </w:r>
      <w:r w:rsidR="00873E91" w:rsidRPr="00DE4DFA">
        <w:rPr>
          <w:sz w:val="22"/>
          <w:szCs w:val="22"/>
        </w:rPr>
        <w:t>able</w:t>
      </w:r>
      <w:r w:rsidRPr="00DE4DFA">
        <w:rPr>
          <w:sz w:val="22"/>
          <w:szCs w:val="22"/>
        </w:rPr>
        <w:t xml:space="preserve"> of the Affordable Care Act and its implementing regulations, </w:t>
      </w:r>
      <w:r w:rsidR="006958D9" w:rsidRPr="00DE4DFA">
        <w:rPr>
          <w:sz w:val="22"/>
          <w:szCs w:val="22"/>
        </w:rPr>
        <w:t>i</w:t>
      </w:r>
      <w:r w:rsidRPr="00DE4DFA">
        <w:rPr>
          <w:sz w:val="22"/>
          <w:szCs w:val="22"/>
        </w:rPr>
        <w:t>ncluding the establishment of State Exchanges and their reporting requirements.</w:t>
      </w:r>
    </w:p>
    <w:p w14:paraId="0B6B00D2" w14:textId="77777777" w:rsidR="000022F6" w:rsidRPr="00DE4DFA" w:rsidRDefault="00873E91" w:rsidP="00055FA5">
      <w:pPr>
        <w:pStyle w:val="ListParagraph"/>
        <w:numPr>
          <w:ilvl w:val="0"/>
          <w:numId w:val="42"/>
        </w:numPr>
        <w:rPr>
          <w:sz w:val="22"/>
          <w:szCs w:val="22"/>
        </w:rPr>
      </w:pPr>
      <w:r w:rsidRPr="00DE4DFA">
        <w:rPr>
          <w:sz w:val="22"/>
          <w:szCs w:val="22"/>
        </w:rPr>
        <w:t>Have f</w:t>
      </w:r>
      <w:r w:rsidR="00E0722A" w:rsidRPr="00DE4DFA">
        <w:rPr>
          <w:sz w:val="22"/>
          <w:szCs w:val="22"/>
        </w:rPr>
        <w:t>ive (5) years of experience in providing similar auditing services to government agencies.</w:t>
      </w:r>
    </w:p>
    <w:p w14:paraId="7F83A565" w14:textId="77777777" w:rsidR="007B2CCC" w:rsidRDefault="007B2CCC" w:rsidP="00055FA5">
      <w:pPr>
        <w:pStyle w:val="ListParagraph"/>
        <w:spacing w:after="0"/>
        <w:rPr>
          <w:sz w:val="22"/>
          <w:szCs w:val="22"/>
        </w:rPr>
      </w:pPr>
    </w:p>
    <w:p w14:paraId="786D1EE8" w14:textId="77777777" w:rsidR="006A7842" w:rsidRPr="00E1481D" w:rsidRDefault="006A7842" w:rsidP="0008633E">
      <w:pPr>
        <w:pStyle w:val="Heading3"/>
        <w:numPr>
          <w:ilvl w:val="1"/>
          <w:numId w:val="19"/>
        </w:numPr>
        <w:spacing w:before="0"/>
        <w:ind w:left="547" w:hanging="547"/>
      </w:pPr>
      <w:bookmarkStart w:id="20" w:name="_Toc397057828"/>
      <w:r w:rsidRPr="00E1481D">
        <w:t>Reassignment of Personnel</w:t>
      </w:r>
      <w:bookmarkEnd w:id="20"/>
    </w:p>
    <w:p w14:paraId="0D479701" w14:textId="77777777" w:rsidR="006A7842" w:rsidRPr="00E1481D" w:rsidRDefault="006A7842" w:rsidP="00055FA5">
      <w:pPr>
        <w:spacing w:after="0"/>
        <w:ind w:left="720"/>
        <w:contextualSpacing/>
        <w:rPr>
          <w:sz w:val="22"/>
          <w:szCs w:val="22"/>
        </w:rPr>
      </w:pPr>
    </w:p>
    <w:p w14:paraId="0E78CA6C" w14:textId="77777777" w:rsidR="006A7842" w:rsidRPr="00E1481D" w:rsidRDefault="006A7842" w:rsidP="00055FA5">
      <w:pPr>
        <w:pStyle w:val="ListParagraph"/>
        <w:numPr>
          <w:ilvl w:val="0"/>
          <w:numId w:val="23"/>
        </w:numPr>
        <w:ind w:left="1440"/>
        <w:rPr>
          <w:sz w:val="22"/>
          <w:szCs w:val="22"/>
        </w:rPr>
      </w:pPr>
      <w:r w:rsidRPr="00E1481D">
        <w:rPr>
          <w:sz w:val="22"/>
          <w:szCs w:val="22"/>
        </w:rPr>
        <w:t xml:space="preserve">The Contractor shall not reassign </w:t>
      </w:r>
      <w:r w:rsidR="00244C8E">
        <w:rPr>
          <w:sz w:val="22"/>
          <w:szCs w:val="22"/>
        </w:rPr>
        <w:t xml:space="preserve">key </w:t>
      </w:r>
      <w:r w:rsidRPr="00E1481D">
        <w:rPr>
          <w:sz w:val="22"/>
          <w:szCs w:val="22"/>
        </w:rPr>
        <w:t>personnel</w:t>
      </w:r>
      <w:r w:rsidR="00244C8E">
        <w:rPr>
          <w:sz w:val="22"/>
          <w:szCs w:val="22"/>
        </w:rPr>
        <w:t xml:space="preserve"> (project/site director, supervisors, training lead, technical lead)</w:t>
      </w:r>
      <w:r w:rsidRPr="00E1481D">
        <w:rPr>
          <w:sz w:val="22"/>
          <w:szCs w:val="22"/>
        </w:rPr>
        <w:t xml:space="preserve"> assigned to the Agreement during the term of the Agreement without prior written approval of </w:t>
      </w:r>
      <w:r w:rsidR="002575A2">
        <w:rPr>
          <w:sz w:val="22"/>
          <w:szCs w:val="22"/>
        </w:rPr>
        <w:t>Covered California</w:t>
      </w:r>
      <w:r w:rsidRPr="00E1481D">
        <w:rPr>
          <w:sz w:val="22"/>
          <w:szCs w:val="22"/>
        </w:rPr>
        <w:t>. If a Contractor employee is unable to perform duties due to illness, resignation, or other factors beyond the Contractor’s control, the Contractor shall make every reasonable effort to provide suitable substitute personnel.</w:t>
      </w:r>
    </w:p>
    <w:p w14:paraId="4AFA4888" w14:textId="77777777" w:rsidR="00994409" w:rsidRPr="00E1481D" w:rsidRDefault="00994409" w:rsidP="00055FA5">
      <w:pPr>
        <w:pStyle w:val="ListParagraph"/>
        <w:ind w:left="1440"/>
        <w:rPr>
          <w:sz w:val="22"/>
          <w:szCs w:val="22"/>
        </w:rPr>
      </w:pPr>
    </w:p>
    <w:p w14:paraId="7EBD6531" w14:textId="77777777" w:rsidR="006A7842" w:rsidRDefault="00244C8E" w:rsidP="00055FA5">
      <w:pPr>
        <w:pStyle w:val="ListParagraph"/>
        <w:numPr>
          <w:ilvl w:val="0"/>
          <w:numId w:val="23"/>
        </w:numPr>
        <w:ind w:left="1440"/>
        <w:rPr>
          <w:sz w:val="22"/>
          <w:szCs w:val="22"/>
        </w:rPr>
      </w:pPr>
      <w:r>
        <w:rPr>
          <w:sz w:val="22"/>
          <w:szCs w:val="22"/>
        </w:rPr>
        <w:t>Resumes for su</w:t>
      </w:r>
      <w:r w:rsidR="006A7842" w:rsidRPr="00E1481D">
        <w:rPr>
          <w:sz w:val="22"/>
          <w:szCs w:val="22"/>
        </w:rPr>
        <w:t xml:space="preserve">bstitute personnel shall </w:t>
      </w:r>
      <w:r>
        <w:rPr>
          <w:sz w:val="22"/>
          <w:szCs w:val="22"/>
        </w:rPr>
        <w:t>be submitted to</w:t>
      </w:r>
      <w:r w:rsidR="006A7842" w:rsidRPr="00E1481D">
        <w:rPr>
          <w:sz w:val="22"/>
          <w:szCs w:val="22"/>
        </w:rPr>
        <w:t xml:space="preserve"> </w:t>
      </w:r>
      <w:r w:rsidR="002575A2">
        <w:rPr>
          <w:sz w:val="22"/>
          <w:szCs w:val="22"/>
        </w:rPr>
        <w:t>Covered California</w:t>
      </w:r>
      <w:r w:rsidR="006A7842" w:rsidRPr="00E1481D">
        <w:rPr>
          <w:sz w:val="22"/>
          <w:szCs w:val="22"/>
        </w:rPr>
        <w:t xml:space="preserve"> </w:t>
      </w:r>
      <w:r>
        <w:rPr>
          <w:sz w:val="22"/>
          <w:szCs w:val="22"/>
        </w:rPr>
        <w:t>for approval.</w:t>
      </w:r>
    </w:p>
    <w:p w14:paraId="42DFF632" w14:textId="77777777" w:rsidR="00F1044F" w:rsidRPr="00E1481D" w:rsidRDefault="00F1044F" w:rsidP="00055FA5">
      <w:pPr>
        <w:pStyle w:val="Heading2"/>
        <w:numPr>
          <w:ilvl w:val="0"/>
          <w:numId w:val="19"/>
        </w:numPr>
        <w:ind w:hanging="720"/>
      </w:pPr>
      <w:bookmarkStart w:id="21" w:name="_Toc397057829"/>
      <w:r w:rsidRPr="00E1481D">
        <w:t>SCOPE OF WORK</w:t>
      </w:r>
      <w:bookmarkEnd w:id="21"/>
    </w:p>
    <w:p w14:paraId="24F4BD7F" w14:textId="77777777" w:rsidR="00F1044F" w:rsidRPr="00E1481D" w:rsidRDefault="00F1044F" w:rsidP="00055FA5">
      <w:pPr>
        <w:pStyle w:val="ListParagraph"/>
        <w:tabs>
          <w:tab w:val="left" w:pos="360"/>
        </w:tabs>
        <w:rPr>
          <w:sz w:val="22"/>
          <w:szCs w:val="22"/>
        </w:rPr>
      </w:pPr>
    </w:p>
    <w:p w14:paraId="5C16891A" w14:textId="77777777" w:rsidR="00886BF9" w:rsidRDefault="00745704" w:rsidP="00055FA5">
      <w:pPr>
        <w:pStyle w:val="Heading3"/>
        <w:numPr>
          <w:ilvl w:val="1"/>
          <w:numId w:val="19"/>
        </w:numPr>
        <w:ind w:hanging="540"/>
      </w:pPr>
      <w:bookmarkStart w:id="22" w:name="_Toc397057830"/>
      <w:r w:rsidRPr="00E1481D">
        <w:t>Background</w:t>
      </w:r>
      <w:bookmarkEnd w:id="22"/>
    </w:p>
    <w:p w14:paraId="67968DB9" w14:textId="77777777" w:rsidR="00EE55A4" w:rsidRDefault="00EE55A4" w:rsidP="00055FA5">
      <w:pPr>
        <w:ind w:left="720"/>
        <w:contextualSpacing/>
      </w:pPr>
    </w:p>
    <w:p w14:paraId="15C7E5E6" w14:textId="77777777" w:rsidR="00BF7844" w:rsidRPr="00BF7844" w:rsidRDefault="00BF7844" w:rsidP="00055FA5">
      <w:pPr>
        <w:ind w:left="720"/>
        <w:contextualSpacing/>
        <w:rPr>
          <w:sz w:val="22"/>
        </w:rPr>
      </w:pPr>
      <w:r w:rsidRPr="00BF7844">
        <w:rPr>
          <w:sz w:val="22"/>
        </w:rPr>
        <w:t>Soon after the passage of national health care reform through the Patient Protection and Affordable Care Act of 2010 (ACA), California became the first state to enact legislation to establish a qualified health benefit exchange. The California state law is referred to as the California Patient Protection and Affordable Care Act (CA-ACA).</w:t>
      </w:r>
    </w:p>
    <w:p w14:paraId="30CB6D6A" w14:textId="77777777" w:rsidR="00BF7844" w:rsidRPr="00BF7844" w:rsidRDefault="00BF7844" w:rsidP="00055FA5">
      <w:pPr>
        <w:ind w:left="720"/>
        <w:contextualSpacing/>
        <w:rPr>
          <w:sz w:val="22"/>
        </w:rPr>
      </w:pPr>
    </w:p>
    <w:p w14:paraId="07315294" w14:textId="77777777" w:rsidR="00BF7844" w:rsidRPr="00BF7844" w:rsidRDefault="00BF7844" w:rsidP="00055FA5">
      <w:pPr>
        <w:ind w:left="720"/>
        <w:contextualSpacing/>
        <w:rPr>
          <w:sz w:val="22"/>
        </w:rPr>
      </w:pPr>
      <w:r w:rsidRPr="00BF7844">
        <w:rPr>
          <w:sz w:val="22"/>
        </w:rPr>
        <w:t>The goals and objectives of Covered California are to:</w:t>
      </w:r>
    </w:p>
    <w:p w14:paraId="0A39ADCB" w14:textId="77777777" w:rsidR="008A351E" w:rsidRDefault="008A351E" w:rsidP="00055FA5">
      <w:pPr>
        <w:ind w:left="2160"/>
        <w:contextualSpacing/>
        <w:rPr>
          <w:sz w:val="22"/>
        </w:rPr>
      </w:pPr>
    </w:p>
    <w:p w14:paraId="61CCF6CC" w14:textId="77777777" w:rsidR="00BF7844" w:rsidRPr="00BF7844" w:rsidRDefault="00BF7844" w:rsidP="00055FA5">
      <w:pPr>
        <w:numPr>
          <w:ilvl w:val="0"/>
          <w:numId w:val="26"/>
        </w:numPr>
        <w:ind w:left="1080"/>
        <w:contextualSpacing/>
        <w:rPr>
          <w:sz w:val="22"/>
        </w:rPr>
      </w:pPr>
      <w:r w:rsidRPr="00BF7844">
        <w:rPr>
          <w:sz w:val="22"/>
        </w:rPr>
        <w:t>Reduce the number of uninsured Californians by creating an organized, transparent marketplace for Californians to purchase affordable, quality health care coverage to claim available federal tax credits and cost-sharing subsidies, and to meet the personal responsibility requirements imposed under the federal act (ACA);</w:t>
      </w:r>
    </w:p>
    <w:p w14:paraId="0F24D6D7" w14:textId="77777777" w:rsidR="00BF7844" w:rsidRPr="00BF7844" w:rsidRDefault="00BF7844" w:rsidP="00055FA5">
      <w:pPr>
        <w:numPr>
          <w:ilvl w:val="0"/>
          <w:numId w:val="26"/>
        </w:numPr>
        <w:ind w:left="1080"/>
        <w:contextualSpacing/>
        <w:rPr>
          <w:sz w:val="22"/>
        </w:rPr>
      </w:pPr>
      <w:r w:rsidRPr="00BF7844">
        <w:rPr>
          <w:sz w:val="22"/>
        </w:rPr>
        <w:t>Strengthen the health care delivery system;</w:t>
      </w:r>
    </w:p>
    <w:p w14:paraId="1352AAB5" w14:textId="77777777" w:rsidR="00BF7844" w:rsidRPr="00BF7844" w:rsidRDefault="00BF7844" w:rsidP="00055FA5">
      <w:pPr>
        <w:numPr>
          <w:ilvl w:val="0"/>
          <w:numId w:val="26"/>
        </w:numPr>
        <w:ind w:left="1080"/>
        <w:contextualSpacing/>
        <w:rPr>
          <w:sz w:val="22"/>
        </w:rPr>
      </w:pPr>
      <w:r w:rsidRPr="00BF7844">
        <w:rPr>
          <w:sz w:val="22"/>
        </w:rPr>
        <w:lastRenderedPageBreak/>
        <w:t>Serve as an active purchaser, including creating competitive processes to select participating carriers and other contractors;</w:t>
      </w:r>
    </w:p>
    <w:p w14:paraId="656BA8DC" w14:textId="77777777" w:rsidR="00BF7844" w:rsidRPr="00BF7844" w:rsidRDefault="00BF7844" w:rsidP="00055FA5">
      <w:pPr>
        <w:numPr>
          <w:ilvl w:val="0"/>
          <w:numId w:val="26"/>
        </w:numPr>
        <w:ind w:left="1080"/>
        <w:contextualSpacing/>
        <w:rPr>
          <w:sz w:val="22"/>
        </w:rPr>
      </w:pPr>
      <w:r w:rsidRPr="00BF7844">
        <w:rPr>
          <w:sz w:val="22"/>
        </w:rPr>
        <w:t>Require that health care service plans and health insurers issue coverage in the individual and small employers markets and compete on the basis of price, quality, and service (and not on risk selection); and</w:t>
      </w:r>
    </w:p>
    <w:p w14:paraId="6E39E838" w14:textId="77777777" w:rsidR="00BF7844" w:rsidRPr="00BF7844" w:rsidRDefault="00BF7844" w:rsidP="00055FA5">
      <w:pPr>
        <w:numPr>
          <w:ilvl w:val="0"/>
          <w:numId w:val="26"/>
        </w:numPr>
        <w:ind w:left="1080"/>
        <w:contextualSpacing/>
        <w:rPr>
          <w:sz w:val="22"/>
        </w:rPr>
      </w:pPr>
      <w:r w:rsidRPr="00BF7844">
        <w:rPr>
          <w:sz w:val="22"/>
        </w:rPr>
        <w:t>Meet federal and state law requirements, guidance and regulations.</w:t>
      </w:r>
    </w:p>
    <w:p w14:paraId="3E8EA68D" w14:textId="77777777" w:rsidR="00BF7844" w:rsidRPr="00BF7844" w:rsidRDefault="00BF7844" w:rsidP="00055FA5">
      <w:pPr>
        <w:ind w:left="720"/>
        <w:contextualSpacing/>
        <w:rPr>
          <w:sz w:val="22"/>
        </w:rPr>
      </w:pPr>
    </w:p>
    <w:p w14:paraId="019852F5" w14:textId="77777777" w:rsidR="00BF7844" w:rsidRPr="00BF7844" w:rsidRDefault="00BF7844" w:rsidP="00055FA5">
      <w:pPr>
        <w:ind w:left="720"/>
        <w:contextualSpacing/>
        <w:rPr>
          <w:sz w:val="22"/>
        </w:rPr>
      </w:pPr>
      <w:r w:rsidRPr="00BF7844">
        <w:rPr>
          <w:sz w:val="22"/>
        </w:rPr>
        <w:t>Covered California is an independent public entity within California State Government. It is governed by a five member board appointed by the Governor and Legislature. Four of the members are appointed for four year terms, two by the Governor, one by the Senate Rules Committee and one by the Speaker of the Assembly. The California Secretary of Health and Human Services is a voting ex-officio member of the Board. The Board elected the California Secretary of Health and Human Services Agency as Chair, signaling its intention to actively coordinate and collaborate with existing state agencies involved in providing health coverage to Californians.</w:t>
      </w:r>
    </w:p>
    <w:p w14:paraId="4BB32B6A" w14:textId="77777777" w:rsidR="008A351E" w:rsidRPr="00BF7844" w:rsidRDefault="008A351E" w:rsidP="00055FA5">
      <w:pPr>
        <w:ind w:left="720"/>
        <w:contextualSpacing/>
        <w:rPr>
          <w:sz w:val="22"/>
        </w:rPr>
      </w:pPr>
    </w:p>
    <w:p w14:paraId="33955402" w14:textId="77777777" w:rsidR="00BF7844" w:rsidRPr="00BF7844" w:rsidRDefault="00BF7844" w:rsidP="00055FA5">
      <w:pPr>
        <w:ind w:left="720"/>
        <w:contextualSpacing/>
        <w:rPr>
          <w:sz w:val="22"/>
        </w:rPr>
      </w:pPr>
      <w:r w:rsidRPr="00BF7844">
        <w:rPr>
          <w:sz w:val="22"/>
        </w:rPr>
        <w:t>Covered California works in close partnership with the:</w:t>
      </w:r>
    </w:p>
    <w:p w14:paraId="02C48F25" w14:textId="77777777" w:rsidR="00BF7844" w:rsidRPr="00BF7844" w:rsidRDefault="00BF7844" w:rsidP="00055FA5">
      <w:pPr>
        <w:ind w:left="720"/>
        <w:contextualSpacing/>
        <w:rPr>
          <w:sz w:val="22"/>
        </w:rPr>
      </w:pPr>
    </w:p>
    <w:p w14:paraId="49B43DAE" w14:textId="77777777" w:rsidR="00BF7844" w:rsidRPr="00BF7844" w:rsidRDefault="00BF7844" w:rsidP="00055FA5">
      <w:pPr>
        <w:numPr>
          <w:ilvl w:val="0"/>
          <w:numId w:val="27"/>
        </w:numPr>
        <w:ind w:left="1080"/>
        <w:contextualSpacing/>
        <w:rPr>
          <w:sz w:val="22"/>
        </w:rPr>
      </w:pPr>
      <w:r w:rsidRPr="00BF7844">
        <w:rPr>
          <w:sz w:val="22"/>
        </w:rPr>
        <w:t>Department of Health Care Services, which oversees and administers the California’s Medicaid Program (</w:t>
      </w:r>
      <w:proofErr w:type="spellStart"/>
      <w:r w:rsidRPr="00BF7844">
        <w:rPr>
          <w:sz w:val="22"/>
        </w:rPr>
        <w:t>Medi</w:t>
      </w:r>
      <w:proofErr w:type="spellEnd"/>
      <w:r w:rsidRPr="00BF7844">
        <w:rPr>
          <w:sz w:val="22"/>
        </w:rPr>
        <w:t>-Cal) and other specifically focused health programs</w:t>
      </w:r>
      <w:r w:rsidR="006068A3">
        <w:rPr>
          <w:sz w:val="22"/>
        </w:rPr>
        <w:t>;</w:t>
      </w:r>
    </w:p>
    <w:p w14:paraId="22AF21BE" w14:textId="77777777" w:rsidR="00BF7844" w:rsidRPr="00BF7844" w:rsidRDefault="00BF7844" w:rsidP="00055FA5">
      <w:pPr>
        <w:numPr>
          <w:ilvl w:val="0"/>
          <w:numId w:val="27"/>
        </w:numPr>
        <w:ind w:left="1080"/>
        <w:contextualSpacing/>
        <w:rPr>
          <w:sz w:val="22"/>
        </w:rPr>
      </w:pPr>
      <w:r w:rsidRPr="00BF7844">
        <w:rPr>
          <w:sz w:val="22"/>
          <w:szCs w:val="22"/>
        </w:rPr>
        <w:t>The two agencies that regulate health insurance in California, the Department of Managed Care and Department of Insurance; and</w:t>
      </w:r>
    </w:p>
    <w:p w14:paraId="33AE4539" w14:textId="77777777" w:rsidR="00BF7844" w:rsidRPr="00BF7844" w:rsidRDefault="00BF7844" w:rsidP="00055FA5">
      <w:pPr>
        <w:numPr>
          <w:ilvl w:val="0"/>
          <w:numId w:val="27"/>
        </w:numPr>
        <w:ind w:left="1080"/>
        <w:contextualSpacing/>
        <w:rPr>
          <w:sz w:val="22"/>
        </w:rPr>
      </w:pPr>
      <w:r w:rsidRPr="00BF7844">
        <w:rPr>
          <w:sz w:val="22"/>
          <w:szCs w:val="22"/>
        </w:rPr>
        <w:t>A broad range of stakeholders whose constituencies will be impacted by health care reform.</w:t>
      </w:r>
    </w:p>
    <w:p w14:paraId="3FA27552" w14:textId="77777777" w:rsidR="003837A6" w:rsidRDefault="003837A6" w:rsidP="00055FA5">
      <w:pPr>
        <w:contextualSpacing/>
        <w:rPr>
          <w:sz w:val="22"/>
          <w:szCs w:val="22"/>
        </w:rPr>
      </w:pPr>
    </w:p>
    <w:p w14:paraId="567BADEB" w14:textId="77777777" w:rsidR="00C54379" w:rsidRDefault="00600183" w:rsidP="00C54379">
      <w:pPr>
        <w:ind w:left="720"/>
        <w:contextualSpacing/>
        <w:rPr>
          <w:sz w:val="22"/>
        </w:rPr>
      </w:pPr>
      <w:r w:rsidRPr="00C54379">
        <w:rPr>
          <w:sz w:val="22"/>
        </w:rPr>
        <w:t xml:space="preserve">The purpose of this solicitation is to </w:t>
      </w:r>
      <w:r w:rsidR="000022F6" w:rsidRPr="00C54379">
        <w:rPr>
          <w:sz w:val="22"/>
        </w:rPr>
        <w:t xml:space="preserve">procure </w:t>
      </w:r>
      <w:r w:rsidR="00C54379" w:rsidRPr="00C54379">
        <w:rPr>
          <w:sz w:val="22"/>
        </w:rPr>
        <w:t>a contractor to perform a programmatic audit for the calendar year ending December 31, 2014.  The audit will be conducted in accordance with the Generally Accepted Government Auditing Standards (Yellow Book).  This programmatic audit will assess Covered California compliance with Title 45, Code of Federal Regulations (45 CFR) Part 155, Subparts C, D, E, and K for both the Individual Market and the Small Business Health Options Program (SHOP)</w:t>
      </w:r>
      <w:r w:rsidR="004B72DC">
        <w:rPr>
          <w:sz w:val="22"/>
        </w:rPr>
        <w:t>, and with the privacy and security standards stipulated at 45 CFR 155,260(a(3)</w:t>
      </w:r>
      <w:r w:rsidR="00C54379" w:rsidRPr="00C54379">
        <w:rPr>
          <w:sz w:val="22"/>
        </w:rPr>
        <w:t xml:space="preserve">. </w:t>
      </w:r>
    </w:p>
    <w:p w14:paraId="61CBF61F" w14:textId="77777777" w:rsidR="00C54379" w:rsidRPr="00C54379" w:rsidRDefault="00C54379" w:rsidP="00C54379">
      <w:pPr>
        <w:ind w:left="720"/>
        <w:contextualSpacing/>
        <w:rPr>
          <w:sz w:val="22"/>
        </w:rPr>
      </w:pPr>
    </w:p>
    <w:p w14:paraId="68ADF6B9" w14:textId="77777777" w:rsidR="007B2CCC" w:rsidRDefault="00BF7844" w:rsidP="00055FA5">
      <w:pPr>
        <w:ind w:left="720"/>
        <w:contextualSpacing/>
        <w:rPr>
          <w:sz w:val="20"/>
          <w:szCs w:val="22"/>
        </w:rPr>
      </w:pPr>
      <w:r>
        <w:rPr>
          <w:sz w:val="22"/>
        </w:rPr>
        <w:t>Covered California</w:t>
      </w:r>
      <w:r w:rsidRPr="00E1481D">
        <w:rPr>
          <w:sz w:val="22"/>
        </w:rPr>
        <w:t xml:space="preserve"> reserves the right to retain the services of the</w:t>
      </w:r>
      <w:r>
        <w:rPr>
          <w:sz w:val="22"/>
        </w:rPr>
        <w:t xml:space="preserve"> organization</w:t>
      </w:r>
      <w:r w:rsidRPr="00E1481D">
        <w:rPr>
          <w:sz w:val="22"/>
        </w:rPr>
        <w:t xml:space="preserve"> resulting from this RFP to assist with other </w:t>
      </w:r>
      <w:r>
        <w:rPr>
          <w:sz w:val="22"/>
        </w:rPr>
        <w:t xml:space="preserve">relative </w:t>
      </w:r>
      <w:r w:rsidRPr="00E1481D">
        <w:rPr>
          <w:sz w:val="22"/>
        </w:rPr>
        <w:t xml:space="preserve">activities and related projects embarked upon by </w:t>
      </w:r>
      <w:r>
        <w:rPr>
          <w:sz w:val="22"/>
        </w:rPr>
        <w:t>Covered California</w:t>
      </w:r>
      <w:r w:rsidRPr="00E1481D">
        <w:rPr>
          <w:sz w:val="22"/>
        </w:rPr>
        <w:t xml:space="preserve"> during the established contract period, or through a contract amendment.</w:t>
      </w:r>
    </w:p>
    <w:p w14:paraId="74DF13E3" w14:textId="77777777" w:rsidR="007B2CCC" w:rsidRDefault="007B2CCC" w:rsidP="00055FA5">
      <w:pPr>
        <w:ind w:left="720"/>
        <w:contextualSpacing/>
        <w:rPr>
          <w:sz w:val="20"/>
          <w:szCs w:val="22"/>
        </w:rPr>
      </w:pPr>
    </w:p>
    <w:p w14:paraId="2D0ACEE5" w14:textId="77777777" w:rsidR="00BF7844" w:rsidRDefault="00BF7844" w:rsidP="00055FA5">
      <w:pPr>
        <w:ind w:left="720"/>
        <w:contextualSpacing/>
        <w:rPr>
          <w:sz w:val="22"/>
          <w:szCs w:val="22"/>
        </w:rPr>
      </w:pPr>
      <w:r w:rsidRPr="007B2CCC">
        <w:rPr>
          <w:sz w:val="22"/>
          <w:szCs w:val="22"/>
        </w:rPr>
        <w:t>Read this document carefully. Responses to this RFP must be submitted to Covered California contact noted in Section 1.3.</w:t>
      </w:r>
    </w:p>
    <w:p w14:paraId="12B00288" w14:textId="77777777" w:rsidR="00745704" w:rsidRPr="00E1481D" w:rsidRDefault="000F0128" w:rsidP="00055FA5">
      <w:pPr>
        <w:pStyle w:val="Heading3"/>
        <w:numPr>
          <w:ilvl w:val="1"/>
          <w:numId w:val="19"/>
        </w:numPr>
        <w:ind w:hanging="540"/>
      </w:pPr>
      <w:bookmarkStart w:id="23" w:name="_Toc397057831"/>
      <w:r w:rsidRPr="00E1481D">
        <w:t>Reference Documents</w:t>
      </w:r>
      <w:bookmarkEnd w:id="23"/>
    </w:p>
    <w:p w14:paraId="055DDEFF" w14:textId="77777777" w:rsidR="000F0128" w:rsidRPr="00E1481D" w:rsidRDefault="000F0128" w:rsidP="00055FA5">
      <w:pPr>
        <w:pStyle w:val="ListParagraph"/>
        <w:ind w:left="765"/>
        <w:rPr>
          <w:sz w:val="22"/>
          <w:szCs w:val="22"/>
        </w:rPr>
      </w:pPr>
    </w:p>
    <w:p w14:paraId="7D4089F7" w14:textId="77777777" w:rsidR="00835AEA" w:rsidRPr="00835AEA" w:rsidRDefault="009F1502" w:rsidP="00055FA5">
      <w:pPr>
        <w:pStyle w:val="ListParagraph"/>
        <w:ind w:left="765"/>
        <w:rPr>
          <w:color w:val="FF0000"/>
          <w:sz w:val="22"/>
          <w:szCs w:val="22"/>
        </w:rPr>
      </w:pPr>
      <w:r w:rsidRPr="00E1481D">
        <w:rPr>
          <w:sz w:val="22"/>
          <w:szCs w:val="22"/>
        </w:rPr>
        <w:t xml:space="preserve">For additional information about the </w:t>
      </w:r>
      <w:r w:rsidR="002575A2">
        <w:rPr>
          <w:sz w:val="22"/>
          <w:szCs w:val="22"/>
        </w:rPr>
        <w:t>Covered California</w:t>
      </w:r>
      <w:r w:rsidRPr="00E1481D">
        <w:rPr>
          <w:sz w:val="22"/>
          <w:szCs w:val="22"/>
        </w:rPr>
        <w:t xml:space="preserve"> and previous solicitations, please visit: </w:t>
      </w:r>
      <w:hyperlink r:id="rId11" w:history="1">
        <w:r w:rsidR="00835AEA" w:rsidRPr="00835AEA">
          <w:rPr>
            <w:rStyle w:val="Hyperlink"/>
            <w:sz w:val="22"/>
            <w:szCs w:val="22"/>
          </w:rPr>
          <w:t>http://hbex.coveredca.com/solicitations/</w:t>
        </w:r>
      </w:hyperlink>
    </w:p>
    <w:p w14:paraId="2FF9C4D0" w14:textId="77777777" w:rsidR="00835AEA" w:rsidRPr="00E1481D" w:rsidRDefault="00835AEA" w:rsidP="00055FA5">
      <w:pPr>
        <w:pStyle w:val="ListParagraph"/>
        <w:ind w:left="765"/>
        <w:rPr>
          <w:color w:val="FF0000"/>
          <w:sz w:val="22"/>
          <w:szCs w:val="22"/>
        </w:rPr>
      </w:pPr>
    </w:p>
    <w:p w14:paraId="1C00319D" w14:textId="77777777" w:rsidR="000F0128" w:rsidRPr="00E1481D" w:rsidRDefault="000F0128" w:rsidP="00055FA5">
      <w:pPr>
        <w:pStyle w:val="Heading3"/>
        <w:numPr>
          <w:ilvl w:val="1"/>
          <w:numId w:val="19"/>
        </w:numPr>
        <w:ind w:hanging="540"/>
      </w:pPr>
      <w:bookmarkStart w:id="24" w:name="_Toc397057832"/>
      <w:r w:rsidRPr="00E1481D">
        <w:lastRenderedPageBreak/>
        <w:t>Project Tasks</w:t>
      </w:r>
      <w:bookmarkEnd w:id="24"/>
    </w:p>
    <w:p w14:paraId="4E7C038A" w14:textId="77777777" w:rsidR="000F0128" w:rsidRPr="00E1481D" w:rsidRDefault="000F0128" w:rsidP="00055FA5">
      <w:pPr>
        <w:pStyle w:val="ListParagraph"/>
        <w:keepNext/>
        <w:ind w:left="763"/>
        <w:rPr>
          <w:sz w:val="22"/>
          <w:szCs w:val="22"/>
        </w:rPr>
      </w:pPr>
    </w:p>
    <w:p w14:paraId="06A0A51F" w14:textId="77777777" w:rsidR="007B2CCC" w:rsidRDefault="00BF7844" w:rsidP="00055FA5">
      <w:pPr>
        <w:pStyle w:val="ListParagraph"/>
        <w:rPr>
          <w:sz w:val="22"/>
          <w:szCs w:val="22"/>
        </w:rPr>
      </w:pPr>
      <w:r w:rsidRPr="00BF7844">
        <w:rPr>
          <w:sz w:val="22"/>
          <w:szCs w:val="22"/>
        </w:rPr>
        <w:t xml:space="preserve">The following Statement of Work outlines </w:t>
      </w:r>
      <w:r w:rsidRPr="00BF7844">
        <w:rPr>
          <w:sz w:val="22"/>
        </w:rPr>
        <w:t>Covered California</w:t>
      </w:r>
      <w:r w:rsidRPr="00BF7844">
        <w:rPr>
          <w:sz w:val="22"/>
          <w:szCs w:val="22"/>
        </w:rPr>
        <w:t>’s overall expectations. Potential vendors will be asked to develop their own, more detailed approach in response to this procurement.</w:t>
      </w:r>
      <w:r w:rsidR="007B2CCC">
        <w:rPr>
          <w:sz w:val="22"/>
          <w:szCs w:val="22"/>
        </w:rPr>
        <w:t xml:space="preserve"> </w:t>
      </w:r>
    </w:p>
    <w:p w14:paraId="5BEB3D86" w14:textId="77777777" w:rsidR="000747FC" w:rsidRPr="000747FC" w:rsidRDefault="000747FC" w:rsidP="00055FA5">
      <w:pPr>
        <w:numPr>
          <w:ilvl w:val="0"/>
          <w:numId w:val="36"/>
        </w:numPr>
        <w:tabs>
          <w:tab w:val="left" w:pos="720"/>
        </w:tabs>
        <w:spacing w:after="240"/>
        <w:ind w:hanging="540"/>
        <w:rPr>
          <w:rFonts w:eastAsia="Times New Roman"/>
          <w:b/>
          <w:sz w:val="23"/>
          <w:szCs w:val="23"/>
          <w:u w:val="single"/>
        </w:rPr>
      </w:pPr>
      <w:r w:rsidRPr="000747FC">
        <w:rPr>
          <w:rFonts w:eastAsia="Times New Roman"/>
          <w:b/>
          <w:sz w:val="23"/>
          <w:szCs w:val="23"/>
          <w:u w:val="single"/>
        </w:rPr>
        <w:t>Statement of Work:</w:t>
      </w:r>
    </w:p>
    <w:p w14:paraId="6AA41E69" w14:textId="77777777" w:rsidR="00372C82" w:rsidRPr="00FB61B0" w:rsidRDefault="00372C82" w:rsidP="00372C82">
      <w:pPr>
        <w:spacing w:before="100" w:beforeAutospacing="1" w:after="100" w:afterAutospacing="1" w:line="276" w:lineRule="auto"/>
        <w:ind w:left="720"/>
        <w:contextualSpacing/>
        <w:rPr>
          <w:sz w:val="22"/>
          <w:szCs w:val="22"/>
        </w:rPr>
      </w:pPr>
      <w:bookmarkStart w:id="25" w:name="_Toc397057833"/>
      <w:r w:rsidRPr="00FB61B0">
        <w:rPr>
          <w:sz w:val="22"/>
          <w:szCs w:val="22"/>
        </w:rPr>
        <w:t>To comply with CFR 45 §155.1200</w:t>
      </w:r>
      <w:r w:rsidRPr="00FB61B0">
        <w:rPr>
          <w:b/>
          <w:sz w:val="22"/>
          <w:szCs w:val="22"/>
        </w:rPr>
        <w:t>  </w:t>
      </w:r>
      <w:r w:rsidRPr="00FB61B0">
        <w:rPr>
          <w:sz w:val="22"/>
          <w:szCs w:val="22"/>
        </w:rPr>
        <w:t>General Program Integrity and Oversight Requirements, the Center of Consumer Information and Insurance Oversight of the Centers for Medicare &amp; Medicaid Services (CMS) has adopted the State-Based Marketplace Annual Reporting Tool (SMART).  Beginning April 1, 2014, all State-based Marketplaces (SBM), aka State Exchange</w:t>
      </w:r>
      <w:r>
        <w:rPr>
          <w:sz w:val="22"/>
          <w:szCs w:val="22"/>
        </w:rPr>
        <w:t>s</w:t>
      </w:r>
      <w:r w:rsidRPr="00FB61B0">
        <w:rPr>
          <w:sz w:val="22"/>
          <w:szCs w:val="22"/>
        </w:rPr>
        <w:t>, are required to provide their annual reports by uploading information and documents onto the State Exchange Resource Virtual Information System.  Amongst others,</w:t>
      </w:r>
      <w:r>
        <w:rPr>
          <w:sz w:val="22"/>
          <w:szCs w:val="22"/>
        </w:rPr>
        <w:t xml:space="preserve"> CMS requires SBMs to submit </w:t>
      </w:r>
      <w:r w:rsidRPr="00FB61B0">
        <w:rPr>
          <w:sz w:val="22"/>
          <w:szCs w:val="22"/>
        </w:rPr>
        <w:t xml:space="preserve">external annual financial and programmatic audits conducted by qualified external governmental or private independent auditing entities. </w:t>
      </w:r>
      <w:r w:rsidRPr="00D431F8">
        <w:rPr>
          <w:sz w:val="22"/>
          <w:szCs w:val="22"/>
        </w:rPr>
        <w:t xml:space="preserve">Covered California has already engaged KPMG to conduct </w:t>
      </w:r>
      <w:r>
        <w:rPr>
          <w:sz w:val="22"/>
          <w:szCs w:val="22"/>
        </w:rPr>
        <w:t xml:space="preserve">the financial </w:t>
      </w:r>
      <w:r w:rsidRPr="00D431F8">
        <w:rPr>
          <w:sz w:val="22"/>
          <w:szCs w:val="22"/>
        </w:rPr>
        <w:t>an</w:t>
      </w:r>
      <w:r>
        <w:rPr>
          <w:sz w:val="22"/>
          <w:szCs w:val="22"/>
        </w:rPr>
        <w:t>d</w:t>
      </w:r>
      <w:r w:rsidRPr="00D431F8">
        <w:rPr>
          <w:sz w:val="22"/>
          <w:szCs w:val="22"/>
        </w:rPr>
        <w:t xml:space="preserve"> A-133 audit for </w:t>
      </w:r>
      <w:r>
        <w:rPr>
          <w:sz w:val="22"/>
          <w:szCs w:val="22"/>
        </w:rPr>
        <w:t xml:space="preserve">the </w:t>
      </w:r>
      <w:r w:rsidRPr="00D431F8">
        <w:rPr>
          <w:sz w:val="22"/>
          <w:szCs w:val="22"/>
        </w:rPr>
        <w:t>fiscal year ending June 30, 2014.</w:t>
      </w:r>
    </w:p>
    <w:p w14:paraId="352F8F17" w14:textId="77777777" w:rsidR="00372C82" w:rsidRPr="00FB61B0" w:rsidRDefault="00372C82" w:rsidP="00372C82">
      <w:pPr>
        <w:spacing w:before="100" w:beforeAutospacing="1" w:after="100" w:afterAutospacing="1" w:line="276" w:lineRule="auto"/>
        <w:ind w:left="720"/>
        <w:contextualSpacing/>
        <w:rPr>
          <w:b/>
          <w:sz w:val="22"/>
          <w:szCs w:val="22"/>
        </w:rPr>
      </w:pPr>
    </w:p>
    <w:p w14:paraId="7C91433D" w14:textId="77777777" w:rsidR="00372C82" w:rsidRPr="00FB61B0" w:rsidRDefault="00372C82" w:rsidP="00372C82">
      <w:pPr>
        <w:spacing w:before="100" w:beforeAutospacing="1" w:after="100" w:afterAutospacing="1" w:line="276" w:lineRule="auto"/>
        <w:ind w:left="720"/>
        <w:contextualSpacing/>
        <w:rPr>
          <w:sz w:val="22"/>
          <w:szCs w:val="22"/>
        </w:rPr>
      </w:pPr>
      <w:r w:rsidRPr="00FB61B0">
        <w:rPr>
          <w:sz w:val="22"/>
          <w:szCs w:val="22"/>
        </w:rPr>
        <w:t xml:space="preserve">This contract is for a programmatic audit for </w:t>
      </w:r>
      <w:r>
        <w:rPr>
          <w:sz w:val="22"/>
          <w:szCs w:val="22"/>
        </w:rPr>
        <w:t>the calendar</w:t>
      </w:r>
      <w:r w:rsidRPr="00FB61B0">
        <w:rPr>
          <w:sz w:val="22"/>
          <w:szCs w:val="22"/>
        </w:rPr>
        <w:t xml:space="preserve"> year ending </w:t>
      </w:r>
      <w:r>
        <w:rPr>
          <w:sz w:val="22"/>
          <w:szCs w:val="22"/>
        </w:rPr>
        <w:t>December</w:t>
      </w:r>
      <w:r w:rsidRPr="00FB61B0">
        <w:rPr>
          <w:sz w:val="22"/>
          <w:szCs w:val="22"/>
        </w:rPr>
        <w:t xml:space="preserve"> 3</w:t>
      </w:r>
      <w:r>
        <w:rPr>
          <w:sz w:val="22"/>
          <w:szCs w:val="22"/>
        </w:rPr>
        <w:t>1, 2014.  The audit shall</w:t>
      </w:r>
      <w:r w:rsidRPr="00FB61B0">
        <w:rPr>
          <w:sz w:val="22"/>
          <w:szCs w:val="22"/>
        </w:rPr>
        <w:t xml:space="preserve"> be conducted in accordance with the Generally Accepted Government Auditing Standards (Yellow Book).  This programmatic audit will assess </w:t>
      </w:r>
      <w:r>
        <w:rPr>
          <w:sz w:val="22"/>
          <w:szCs w:val="22"/>
        </w:rPr>
        <w:t>the Exchange’s</w:t>
      </w:r>
      <w:r w:rsidRPr="00FB61B0">
        <w:rPr>
          <w:sz w:val="22"/>
          <w:szCs w:val="22"/>
        </w:rPr>
        <w:t xml:space="preserve"> compliance with 45 CFR Part 155, Subparts C, D, E, and K for both the Individual Market and SHOP</w:t>
      </w:r>
      <w:r w:rsidR="00A4313C">
        <w:rPr>
          <w:sz w:val="22"/>
          <w:szCs w:val="22"/>
        </w:rPr>
        <w:t>;</w:t>
      </w:r>
      <w:r w:rsidR="00A4313C" w:rsidRPr="00FB61B0">
        <w:rPr>
          <w:sz w:val="22"/>
          <w:szCs w:val="22"/>
        </w:rPr>
        <w:t xml:space="preserve"> </w:t>
      </w:r>
      <w:r w:rsidR="00A4313C">
        <w:rPr>
          <w:sz w:val="22"/>
        </w:rPr>
        <w:t>and with the privacy and security standards stipulated at 45 CFR 155,260(a(3)</w:t>
      </w:r>
      <w:r w:rsidR="00A4313C" w:rsidRPr="00C54379">
        <w:rPr>
          <w:sz w:val="22"/>
        </w:rPr>
        <w:t xml:space="preserve">. </w:t>
      </w:r>
      <w:r w:rsidRPr="00FB61B0">
        <w:rPr>
          <w:sz w:val="22"/>
          <w:szCs w:val="22"/>
        </w:rPr>
        <w:t xml:space="preserve">The following table depicts the areas that the successful auditing firm shall review for both the Individual Market and SHOP.  </w:t>
      </w:r>
    </w:p>
    <w:p w14:paraId="6BCD6BDA" w14:textId="77777777" w:rsidR="00372C82" w:rsidRPr="00FB61B0" w:rsidRDefault="00372C82" w:rsidP="00372C82">
      <w:pPr>
        <w:spacing w:before="100" w:beforeAutospacing="1" w:after="100" w:afterAutospacing="1" w:line="276" w:lineRule="auto"/>
        <w:ind w:left="720"/>
        <w:contextualSpacing/>
        <w:jc w:val="center"/>
        <w:rPr>
          <w:b/>
          <w:sz w:val="22"/>
          <w:szCs w:val="22"/>
        </w:rPr>
      </w:pPr>
    </w:p>
    <w:p w14:paraId="42AF6B3A" w14:textId="77777777" w:rsidR="00372C82" w:rsidRPr="00FB61B0" w:rsidRDefault="00372C82" w:rsidP="00372C82">
      <w:pPr>
        <w:spacing w:before="100" w:beforeAutospacing="1" w:after="100" w:afterAutospacing="1" w:line="276" w:lineRule="auto"/>
        <w:ind w:left="720"/>
        <w:contextualSpacing/>
        <w:jc w:val="center"/>
        <w:rPr>
          <w:b/>
          <w:sz w:val="22"/>
          <w:szCs w:val="22"/>
        </w:rPr>
      </w:pPr>
      <w:r w:rsidRPr="00FB61B0">
        <w:rPr>
          <w:b/>
          <w:sz w:val="22"/>
          <w:szCs w:val="22"/>
        </w:rPr>
        <w:t>Table 1</w:t>
      </w:r>
    </w:p>
    <w:tbl>
      <w:tblPr>
        <w:tblW w:w="8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6"/>
        <w:gridCol w:w="6144"/>
      </w:tblGrid>
      <w:tr w:rsidR="00372C82" w:rsidRPr="006121A3" w14:paraId="3410B522" w14:textId="77777777" w:rsidTr="00CD119C">
        <w:trPr>
          <w:trHeight w:val="323"/>
          <w:tblHeader/>
          <w:jc w:val="center"/>
        </w:trPr>
        <w:tc>
          <w:tcPr>
            <w:tcW w:w="1916" w:type="dxa"/>
            <w:shd w:val="clear" w:color="auto" w:fill="D9D9D9"/>
            <w:vAlign w:val="center"/>
          </w:tcPr>
          <w:p w14:paraId="5EB17299" w14:textId="77777777" w:rsidR="00372C82" w:rsidRPr="006121A3" w:rsidRDefault="00372C82" w:rsidP="002122A6">
            <w:pPr>
              <w:autoSpaceDE w:val="0"/>
              <w:autoSpaceDN w:val="0"/>
              <w:adjustRightInd w:val="0"/>
              <w:jc w:val="center"/>
              <w:rPr>
                <w:b/>
                <w:sz w:val="22"/>
                <w:szCs w:val="22"/>
              </w:rPr>
            </w:pPr>
            <w:r w:rsidRPr="006121A3">
              <w:rPr>
                <w:b/>
                <w:sz w:val="22"/>
                <w:szCs w:val="22"/>
              </w:rPr>
              <w:t>45 CFR Part 155</w:t>
            </w:r>
          </w:p>
        </w:tc>
        <w:tc>
          <w:tcPr>
            <w:tcW w:w="6144" w:type="dxa"/>
            <w:shd w:val="clear" w:color="auto" w:fill="D9D9D9"/>
            <w:vAlign w:val="center"/>
          </w:tcPr>
          <w:p w14:paraId="58865250" w14:textId="77777777" w:rsidR="00372C82" w:rsidRPr="006121A3" w:rsidRDefault="00372C82" w:rsidP="002122A6">
            <w:pPr>
              <w:autoSpaceDE w:val="0"/>
              <w:autoSpaceDN w:val="0"/>
              <w:adjustRightInd w:val="0"/>
              <w:jc w:val="center"/>
              <w:rPr>
                <w:b/>
                <w:sz w:val="22"/>
                <w:szCs w:val="22"/>
              </w:rPr>
            </w:pPr>
            <w:r w:rsidRPr="006121A3">
              <w:rPr>
                <w:b/>
                <w:sz w:val="22"/>
                <w:szCs w:val="22"/>
              </w:rPr>
              <w:t>Elements to Review</w:t>
            </w:r>
          </w:p>
        </w:tc>
      </w:tr>
      <w:tr w:rsidR="00372C82" w:rsidRPr="006121A3" w14:paraId="55B25460" w14:textId="77777777" w:rsidTr="00CD119C">
        <w:trPr>
          <w:trHeight w:val="503"/>
          <w:jc w:val="center"/>
        </w:trPr>
        <w:tc>
          <w:tcPr>
            <w:tcW w:w="1916" w:type="dxa"/>
            <w:shd w:val="clear" w:color="auto" w:fill="auto"/>
          </w:tcPr>
          <w:p w14:paraId="0001ACAD" w14:textId="77777777" w:rsidR="00372C82" w:rsidRPr="006121A3" w:rsidRDefault="00372C82" w:rsidP="002122A6">
            <w:pPr>
              <w:rPr>
                <w:i/>
                <w:sz w:val="22"/>
                <w:szCs w:val="22"/>
              </w:rPr>
            </w:pPr>
            <w:r w:rsidRPr="006121A3">
              <w:rPr>
                <w:i/>
                <w:sz w:val="22"/>
                <w:szCs w:val="22"/>
              </w:rPr>
              <w:t>Subpart C—General Functions of the Exchange</w:t>
            </w:r>
          </w:p>
        </w:tc>
        <w:tc>
          <w:tcPr>
            <w:tcW w:w="6144" w:type="dxa"/>
            <w:shd w:val="clear" w:color="auto" w:fill="auto"/>
          </w:tcPr>
          <w:p w14:paraId="5B4A1BB9" w14:textId="77777777" w:rsidR="00372C82" w:rsidRPr="006121A3" w:rsidRDefault="00372C82" w:rsidP="00372C82">
            <w:pPr>
              <w:numPr>
                <w:ilvl w:val="0"/>
                <w:numId w:val="44"/>
              </w:numPr>
              <w:autoSpaceDE w:val="0"/>
              <w:autoSpaceDN w:val="0"/>
              <w:adjustRightInd w:val="0"/>
              <w:spacing w:after="0"/>
              <w:ind w:left="186" w:hanging="180"/>
              <w:contextualSpacing/>
              <w:rPr>
                <w:sz w:val="22"/>
                <w:szCs w:val="22"/>
              </w:rPr>
            </w:pPr>
            <w:r w:rsidRPr="006121A3">
              <w:rPr>
                <w:sz w:val="22"/>
                <w:szCs w:val="22"/>
              </w:rPr>
              <w:t>Processes and procedures for privacy and security of navigators.</w:t>
            </w:r>
          </w:p>
          <w:p w14:paraId="45166EDC" w14:textId="77777777" w:rsidR="00372C82" w:rsidRPr="006121A3" w:rsidRDefault="00372C82" w:rsidP="00372C82">
            <w:pPr>
              <w:numPr>
                <w:ilvl w:val="0"/>
                <w:numId w:val="44"/>
              </w:numPr>
              <w:autoSpaceDE w:val="0"/>
              <w:autoSpaceDN w:val="0"/>
              <w:adjustRightInd w:val="0"/>
              <w:spacing w:after="0"/>
              <w:ind w:left="186" w:hanging="180"/>
              <w:contextualSpacing/>
              <w:rPr>
                <w:sz w:val="22"/>
                <w:szCs w:val="22"/>
              </w:rPr>
            </w:pPr>
            <w:r w:rsidRPr="006121A3">
              <w:rPr>
                <w:sz w:val="22"/>
                <w:szCs w:val="22"/>
              </w:rPr>
              <w:t>Processes and procedures for addressing complaints.</w:t>
            </w:r>
          </w:p>
          <w:p w14:paraId="08A7CFC8" w14:textId="77777777" w:rsidR="00372C82" w:rsidRPr="006121A3" w:rsidRDefault="00372C82" w:rsidP="00372C82">
            <w:pPr>
              <w:numPr>
                <w:ilvl w:val="0"/>
                <w:numId w:val="44"/>
              </w:numPr>
              <w:autoSpaceDE w:val="0"/>
              <w:autoSpaceDN w:val="0"/>
              <w:adjustRightInd w:val="0"/>
              <w:spacing w:after="0"/>
              <w:ind w:left="186" w:hanging="180"/>
              <w:contextualSpacing/>
              <w:rPr>
                <w:sz w:val="22"/>
                <w:szCs w:val="22"/>
              </w:rPr>
            </w:pPr>
            <w:r w:rsidRPr="006121A3">
              <w:rPr>
                <w:sz w:val="22"/>
                <w:szCs w:val="22"/>
              </w:rPr>
              <w:t>Processes and procedures for providing assistance in culturally and linguistic appropriate manner.</w:t>
            </w:r>
          </w:p>
          <w:p w14:paraId="28DAE7AD" w14:textId="77777777" w:rsidR="00372C82" w:rsidRPr="006121A3" w:rsidRDefault="00372C82" w:rsidP="00372C82">
            <w:pPr>
              <w:numPr>
                <w:ilvl w:val="0"/>
                <w:numId w:val="44"/>
              </w:numPr>
              <w:autoSpaceDE w:val="0"/>
              <w:autoSpaceDN w:val="0"/>
              <w:adjustRightInd w:val="0"/>
              <w:spacing w:after="0"/>
              <w:ind w:left="186" w:hanging="180"/>
              <w:contextualSpacing/>
              <w:rPr>
                <w:sz w:val="22"/>
                <w:szCs w:val="22"/>
              </w:rPr>
            </w:pPr>
            <w:r w:rsidRPr="006121A3">
              <w:rPr>
                <w:sz w:val="22"/>
                <w:szCs w:val="22"/>
              </w:rPr>
              <w:t>Training standards.</w:t>
            </w:r>
          </w:p>
          <w:p w14:paraId="70F69E47" w14:textId="77777777" w:rsidR="00372C82" w:rsidRPr="006121A3" w:rsidRDefault="00372C82" w:rsidP="00372C82">
            <w:pPr>
              <w:numPr>
                <w:ilvl w:val="0"/>
                <w:numId w:val="44"/>
              </w:numPr>
              <w:autoSpaceDE w:val="0"/>
              <w:autoSpaceDN w:val="0"/>
              <w:adjustRightInd w:val="0"/>
              <w:spacing w:after="0"/>
              <w:ind w:left="186" w:hanging="180"/>
              <w:contextualSpacing/>
              <w:rPr>
                <w:sz w:val="22"/>
                <w:szCs w:val="22"/>
              </w:rPr>
            </w:pPr>
            <w:r w:rsidRPr="006121A3">
              <w:rPr>
                <w:sz w:val="22"/>
                <w:szCs w:val="22"/>
              </w:rPr>
              <w:t xml:space="preserve">Breaches of Security or Privacy by a navigator grantee.  </w:t>
            </w:r>
          </w:p>
          <w:p w14:paraId="4023001B" w14:textId="77777777" w:rsidR="00372C82" w:rsidRPr="006121A3" w:rsidRDefault="00372C82" w:rsidP="00372C82">
            <w:pPr>
              <w:numPr>
                <w:ilvl w:val="0"/>
                <w:numId w:val="44"/>
              </w:numPr>
              <w:autoSpaceDE w:val="0"/>
              <w:autoSpaceDN w:val="0"/>
              <w:adjustRightInd w:val="0"/>
              <w:spacing w:after="0"/>
              <w:ind w:left="186" w:hanging="180"/>
              <w:contextualSpacing/>
              <w:rPr>
                <w:sz w:val="22"/>
                <w:szCs w:val="22"/>
              </w:rPr>
            </w:pPr>
            <w:r w:rsidRPr="006121A3">
              <w:rPr>
                <w:sz w:val="22"/>
                <w:szCs w:val="22"/>
              </w:rPr>
              <w:t>Standards designed to prevent and mitigate any conflicts of interest, financial or otherwise.</w:t>
            </w:r>
          </w:p>
          <w:p w14:paraId="19C7DE75" w14:textId="77777777" w:rsidR="00372C82" w:rsidRPr="006121A3" w:rsidRDefault="00372C82" w:rsidP="00372C82">
            <w:pPr>
              <w:numPr>
                <w:ilvl w:val="0"/>
                <w:numId w:val="44"/>
              </w:numPr>
              <w:autoSpaceDE w:val="0"/>
              <w:autoSpaceDN w:val="0"/>
              <w:adjustRightInd w:val="0"/>
              <w:spacing w:after="0"/>
              <w:ind w:left="186" w:hanging="180"/>
              <w:contextualSpacing/>
              <w:rPr>
                <w:sz w:val="22"/>
                <w:szCs w:val="22"/>
              </w:rPr>
            </w:pPr>
            <w:r w:rsidRPr="006121A3">
              <w:rPr>
                <w:sz w:val="22"/>
                <w:szCs w:val="22"/>
              </w:rPr>
              <w:t>Confirmation that assures funding for navigator grants does not come from federal funds.</w:t>
            </w:r>
          </w:p>
          <w:p w14:paraId="23ADEF65" w14:textId="77777777" w:rsidR="00372C82" w:rsidRPr="006121A3" w:rsidRDefault="00372C82" w:rsidP="00372C82">
            <w:pPr>
              <w:numPr>
                <w:ilvl w:val="0"/>
                <w:numId w:val="44"/>
              </w:numPr>
              <w:autoSpaceDE w:val="0"/>
              <w:autoSpaceDN w:val="0"/>
              <w:adjustRightInd w:val="0"/>
              <w:spacing w:after="0"/>
              <w:ind w:left="193" w:hanging="193"/>
              <w:contextualSpacing/>
              <w:rPr>
                <w:sz w:val="22"/>
                <w:szCs w:val="22"/>
              </w:rPr>
            </w:pPr>
            <w:r w:rsidRPr="006121A3">
              <w:rPr>
                <w:sz w:val="22"/>
                <w:szCs w:val="22"/>
              </w:rPr>
              <w:t>Privacy and Security Safeguards.</w:t>
            </w:r>
          </w:p>
          <w:p w14:paraId="62C5B4B4" w14:textId="77777777" w:rsidR="00372C82" w:rsidRPr="006121A3" w:rsidRDefault="00372C82" w:rsidP="00372C82">
            <w:pPr>
              <w:numPr>
                <w:ilvl w:val="0"/>
                <w:numId w:val="44"/>
              </w:numPr>
              <w:autoSpaceDE w:val="0"/>
              <w:autoSpaceDN w:val="0"/>
              <w:adjustRightInd w:val="0"/>
              <w:spacing w:after="0"/>
              <w:ind w:left="193" w:hanging="193"/>
              <w:contextualSpacing/>
              <w:rPr>
                <w:sz w:val="22"/>
                <w:szCs w:val="22"/>
              </w:rPr>
            </w:pPr>
            <w:r w:rsidRPr="006121A3">
              <w:rPr>
                <w:sz w:val="22"/>
                <w:szCs w:val="22"/>
              </w:rPr>
              <w:t>Call center information provided to applicants in plain language and in a manner that is accessible to individuals with disabilities and individuals with limited English proficiency.</w:t>
            </w:r>
          </w:p>
        </w:tc>
      </w:tr>
      <w:tr w:rsidR="00372C82" w:rsidRPr="006121A3" w14:paraId="0F6577E3" w14:textId="77777777" w:rsidTr="00CD119C">
        <w:trPr>
          <w:trHeight w:val="3023"/>
          <w:jc w:val="center"/>
        </w:trPr>
        <w:tc>
          <w:tcPr>
            <w:tcW w:w="1916" w:type="dxa"/>
            <w:shd w:val="clear" w:color="auto" w:fill="auto"/>
          </w:tcPr>
          <w:p w14:paraId="355BD1CC" w14:textId="77777777" w:rsidR="00372C82" w:rsidRPr="006121A3" w:rsidRDefault="00372C82" w:rsidP="002122A6">
            <w:pPr>
              <w:rPr>
                <w:i/>
                <w:sz w:val="22"/>
                <w:szCs w:val="22"/>
              </w:rPr>
            </w:pPr>
            <w:r w:rsidRPr="006121A3">
              <w:rPr>
                <w:i/>
                <w:sz w:val="22"/>
                <w:szCs w:val="22"/>
              </w:rPr>
              <w:lastRenderedPageBreak/>
              <w:t>Subpart D—Exchange Functions in the Individual Market: Eligibility Determinations for Exchange Participation and Insurance Affordability Programs</w:t>
            </w:r>
          </w:p>
        </w:tc>
        <w:tc>
          <w:tcPr>
            <w:tcW w:w="6144" w:type="dxa"/>
            <w:shd w:val="clear" w:color="auto" w:fill="auto"/>
          </w:tcPr>
          <w:p w14:paraId="1E8C60AB" w14:textId="77777777" w:rsidR="00372C82" w:rsidRPr="006121A3" w:rsidRDefault="00372C82" w:rsidP="00372C82">
            <w:pPr>
              <w:numPr>
                <w:ilvl w:val="0"/>
                <w:numId w:val="44"/>
              </w:numPr>
              <w:autoSpaceDE w:val="0"/>
              <w:autoSpaceDN w:val="0"/>
              <w:adjustRightInd w:val="0"/>
              <w:spacing w:after="0"/>
              <w:ind w:left="186" w:hanging="180"/>
              <w:contextualSpacing/>
              <w:rPr>
                <w:sz w:val="22"/>
                <w:szCs w:val="22"/>
              </w:rPr>
            </w:pPr>
            <w:r w:rsidRPr="006121A3">
              <w:rPr>
                <w:sz w:val="22"/>
                <w:szCs w:val="22"/>
              </w:rPr>
              <w:t xml:space="preserve">Standard operating procedures (SOPs) and processes for making accurate eligibility determinations in compliance with Federal regulations (including resolution of inconsistencies). </w:t>
            </w:r>
          </w:p>
          <w:p w14:paraId="0A6546A2" w14:textId="77777777" w:rsidR="00372C82" w:rsidRPr="006121A3" w:rsidRDefault="00372C82" w:rsidP="00372C82">
            <w:pPr>
              <w:numPr>
                <w:ilvl w:val="0"/>
                <w:numId w:val="44"/>
              </w:numPr>
              <w:autoSpaceDE w:val="0"/>
              <w:autoSpaceDN w:val="0"/>
              <w:adjustRightInd w:val="0"/>
              <w:spacing w:after="0"/>
              <w:ind w:left="186" w:hanging="180"/>
              <w:contextualSpacing/>
              <w:rPr>
                <w:sz w:val="22"/>
                <w:szCs w:val="22"/>
              </w:rPr>
            </w:pPr>
            <w:r w:rsidRPr="006121A3">
              <w:rPr>
                <w:sz w:val="22"/>
                <w:szCs w:val="22"/>
              </w:rPr>
              <w:t xml:space="preserve">Management review/internal controls associated with the prevention of improper eligibility determinations. </w:t>
            </w:r>
          </w:p>
          <w:p w14:paraId="6A536567" w14:textId="77777777" w:rsidR="00372C82" w:rsidRPr="006121A3" w:rsidRDefault="00372C82" w:rsidP="00372C82">
            <w:pPr>
              <w:numPr>
                <w:ilvl w:val="0"/>
                <w:numId w:val="44"/>
              </w:numPr>
              <w:autoSpaceDE w:val="0"/>
              <w:autoSpaceDN w:val="0"/>
              <w:adjustRightInd w:val="0"/>
              <w:spacing w:after="0"/>
              <w:ind w:left="186" w:hanging="180"/>
              <w:contextualSpacing/>
              <w:rPr>
                <w:sz w:val="22"/>
                <w:szCs w:val="22"/>
              </w:rPr>
            </w:pPr>
            <w:r w:rsidRPr="006121A3">
              <w:rPr>
                <w:sz w:val="22"/>
                <w:szCs w:val="22"/>
              </w:rPr>
              <w:t>Management review/internal controls associated with the identification of incorrect eligibility determinations.</w:t>
            </w:r>
          </w:p>
          <w:p w14:paraId="1C66153C" w14:textId="77777777" w:rsidR="00372C82" w:rsidRPr="006121A3" w:rsidRDefault="00372C82" w:rsidP="00372C82">
            <w:pPr>
              <w:numPr>
                <w:ilvl w:val="0"/>
                <w:numId w:val="44"/>
              </w:numPr>
              <w:autoSpaceDE w:val="0"/>
              <w:autoSpaceDN w:val="0"/>
              <w:adjustRightInd w:val="0"/>
              <w:spacing w:after="0"/>
              <w:ind w:left="186" w:hanging="180"/>
              <w:contextualSpacing/>
              <w:rPr>
                <w:sz w:val="22"/>
                <w:szCs w:val="22"/>
              </w:rPr>
            </w:pPr>
            <w:r w:rsidRPr="006121A3">
              <w:rPr>
                <w:sz w:val="22"/>
                <w:szCs w:val="22"/>
              </w:rPr>
              <w:t>Management review/internal controls associated with compliance with the requirements regarding confidentiality, disclosure, maintenance, and use of information.</w:t>
            </w:r>
          </w:p>
          <w:p w14:paraId="13495918" w14:textId="77777777" w:rsidR="00372C82" w:rsidRPr="006121A3" w:rsidRDefault="00372C82" w:rsidP="00372C82">
            <w:pPr>
              <w:numPr>
                <w:ilvl w:val="0"/>
                <w:numId w:val="44"/>
              </w:numPr>
              <w:autoSpaceDE w:val="0"/>
              <w:autoSpaceDN w:val="0"/>
              <w:adjustRightInd w:val="0"/>
              <w:spacing w:after="0"/>
              <w:ind w:left="186" w:hanging="180"/>
              <w:contextualSpacing/>
              <w:rPr>
                <w:sz w:val="22"/>
                <w:szCs w:val="22"/>
              </w:rPr>
            </w:pPr>
            <w:r w:rsidRPr="006121A3">
              <w:rPr>
                <w:sz w:val="22"/>
                <w:szCs w:val="22"/>
              </w:rPr>
              <w:t>Current and fully executed agreements with other entities specifying their respective responsibilities in connection with eligibility determinations, including (if appropriate) those related to exemptions.</w:t>
            </w:r>
          </w:p>
          <w:p w14:paraId="7FEBAD54" w14:textId="77777777" w:rsidR="00372C82" w:rsidRPr="006121A3" w:rsidRDefault="00372C82" w:rsidP="00372C82">
            <w:pPr>
              <w:numPr>
                <w:ilvl w:val="0"/>
                <w:numId w:val="44"/>
              </w:numPr>
              <w:autoSpaceDE w:val="0"/>
              <w:autoSpaceDN w:val="0"/>
              <w:adjustRightInd w:val="0"/>
              <w:spacing w:after="0"/>
              <w:ind w:left="186" w:hanging="180"/>
              <w:contextualSpacing/>
              <w:rPr>
                <w:sz w:val="22"/>
                <w:szCs w:val="22"/>
              </w:rPr>
            </w:pPr>
            <w:r w:rsidRPr="006121A3">
              <w:rPr>
                <w:sz w:val="22"/>
                <w:szCs w:val="22"/>
              </w:rPr>
              <w:t>Data and records maintenance relating to eligibility verifications and determinations.</w:t>
            </w:r>
          </w:p>
        </w:tc>
      </w:tr>
      <w:tr w:rsidR="00372C82" w:rsidRPr="006121A3" w14:paraId="3468C01E" w14:textId="77777777" w:rsidTr="00CD119C">
        <w:trPr>
          <w:trHeight w:val="2438"/>
          <w:jc w:val="center"/>
        </w:trPr>
        <w:tc>
          <w:tcPr>
            <w:tcW w:w="1916" w:type="dxa"/>
            <w:shd w:val="clear" w:color="auto" w:fill="auto"/>
          </w:tcPr>
          <w:p w14:paraId="42B5096B" w14:textId="77777777" w:rsidR="00372C82" w:rsidRPr="006121A3" w:rsidRDefault="00372C82" w:rsidP="002122A6">
            <w:pPr>
              <w:rPr>
                <w:i/>
                <w:sz w:val="22"/>
                <w:szCs w:val="22"/>
              </w:rPr>
            </w:pPr>
            <w:r w:rsidRPr="006121A3">
              <w:rPr>
                <w:i/>
                <w:sz w:val="22"/>
                <w:szCs w:val="22"/>
              </w:rPr>
              <w:t>Subpart E—Exchange Functions in the Individual Market: Enrollment in Qualified Health Plans</w:t>
            </w:r>
          </w:p>
        </w:tc>
        <w:tc>
          <w:tcPr>
            <w:tcW w:w="6144" w:type="dxa"/>
            <w:shd w:val="clear" w:color="auto" w:fill="auto"/>
          </w:tcPr>
          <w:p w14:paraId="3637326D" w14:textId="77777777" w:rsidR="00372C82" w:rsidRPr="006121A3" w:rsidRDefault="00372C82" w:rsidP="00372C82">
            <w:pPr>
              <w:numPr>
                <w:ilvl w:val="0"/>
                <w:numId w:val="44"/>
              </w:numPr>
              <w:autoSpaceDE w:val="0"/>
              <w:autoSpaceDN w:val="0"/>
              <w:adjustRightInd w:val="0"/>
              <w:spacing w:after="0"/>
              <w:ind w:left="186" w:hanging="180"/>
              <w:contextualSpacing/>
              <w:rPr>
                <w:sz w:val="22"/>
                <w:szCs w:val="22"/>
              </w:rPr>
            </w:pPr>
            <w:r w:rsidRPr="006121A3">
              <w:rPr>
                <w:sz w:val="22"/>
                <w:szCs w:val="22"/>
              </w:rPr>
              <w:t>SOPs and processes for making accurate enrollments in compliance with Federal regulations.</w:t>
            </w:r>
          </w:p>
          <w:p w14:paraId="7E96504B" w14:textId="77777777" w:rsidR="00372C82" w:rsidRPr="006121A3" w:rsidRDefault="00372C82" w:rsidP="00372C82">
            <w:pPr>
              <w:numPr>
                <w:ilvl w:val="0"/>
                <w:numId w:val="44"/>
              </w:numPr>
              <w:autoSpaceDE w:val="0"/>
              <w:autoSpaceDN w:val="0"/>
              <w:adjustRightInd w:val="0"/>
              <w:spacing w:after="0"/>
              <w:ind w:left="186" w:hanging="180"/>
              <w:contextualSpacing/>
              <w:rPr>
                <w:sz w:val="22"/>
                <w:szCs w:val="22"/>
              </w:rPr>
            </w:pPr>
            <w:r w:rsidRPr="006121A3">
              <w:rPr>
                <w:sz w:val="22"/>
                <w:szCs w:val="22"/>
              </w:rPr>
              <w:t>Management review/internal controls associated with the prevention of improper enrollment transactions, including processes to ensure that enrollees are receiving accurate advance premium tax credits (APTCs), cost-sharing reductions (CSRs), and premiums (and for correction of any discrepancies).</w:t>
            </w:r>
          </w:p>
          <w:p w14:paraId="67933F23" w14:textId="77777777" w:rsidR="00372C82" w:rsidRPr="006121A3" w:rsidRDefault="00372C82" w:rsidP="00372C82">
            <w:pPr>
              <w:numPr>
                <w:ilvl w:val="0"/>
                <w:numId w:val="44"/>
              </w:numPr>
              <w:autoSpaceDE w:val="0"/>
              <w:autoSpaceDN w:val="0"/>
              <w:adjustRightInd w:val="0"/>
              <w:spacing w:after="0"/>
              <w:ind w:left="186" w:hanging="180"/>
              <w:contextualSpacing/>
              <w:rPr>
                <w:sz w:val="22"/>
                <w:szCs w:val="22"/>
              </w:rPr>
            </w:pPr>
            <w:r w:rsidRPr="006121A3">
              <w:rPr>
                <w:sz w:val="22"/>
                <w:szCs w:val="22"/>
              </w:rPr>
              <w:t xml:space="preserve">Compliance with Centers for Medicaid &amp; Medicare Services (CMS)-issued Standard Companion Guides (e.g., ASC X12 820 and 834). </w:t>
            </w:r>
          </w:p>
          <w:p w14:paraId="16E9FF27" w14:textId="77777777" w:rsidR="00372C82" w:rsidRPr="006121A3" w:rsidRDefault="00372C82" w:rsidP="00372C82">
            <w:pPr>
              <w:numPr>
                <w:ilvl w:val="0"/>
                <w:numId w:val="44"/>
              </w:numPr>
              <w:autoSpaceDE w:val="0"/>
              <w:autoSpaceDN w:val="0"/>
              <w:adjustRightInd w:val="0"/>
              <w:spacing w:after="0"/>
              <w:ind w:left="186" w:hanging="180"/>
              <w:contextualSpacing/>
              <w:rPr>
                <w:sz w:val="22"/>
                <w:szCs w:val="22"/>
              </w:rPr>
            </w:pPr>
            <w:r w:rsidRPr="006121A3">
              <w:rPr>
                <w:sz w:val="22"/>
                <w:szCs w:val="22"/>
              </w:rPr>
              <w:t>Processes to reconcile enrollment information with qualified health plan (QHP) issuers and CMS no less than on a monthly basis.</w:t>
            </w:r>
          </w:p>
          <w:p w14:paraId="29EE420D" w14:textId="77777777" w:rsidR="00372C82" w:rsidRPr="006121A3" w:rsidRDefault="00372C82" w:rsidP="00372C82">
            <w:pPr>
              <w:numPr>
                <w:ilvl w:val="0"/>
                <w:numId w:val="44"/>
              </w:numPr>
              <w:autoSpaceDE w:val="0"/>
              <w:autoSpaceDN w:val="0"/>
              <w:adjustRightInd w:val="0"/>
              <w:spacing w:after="0"/>
              <w:ind w:left="186" w:hanging="180"/>
              <w:contextualSpacing/>
              <w:rPr>
                <w:sz w:val="22"/>
                <w:szCs w:val="22"/>
              </w:rPr>
            </w:pPr>
            <w:r w:rsidRPr="006121A3">
              <w:rPr>
                <w:sz w:val="22"/>
                <w:szCs w:val="22"/>
              </w:rPr>
              <w:t>Data and records maintenance relating to enrollments.</w:t>
            </w:r>
          </w:p>
        </w:tc>
      </w:tr>
      <w:tr w:rsidR="00372C82" w:rsidRPr="006121A3" w14:paraId="07B30E5E" w14:textId="77777777" w:rsidTr="00CD119C">
        <w:trPr>
          <w:jc w:val="center"/>
        </w:trPr>
        <w:tc>
          <w:tcPr>
            <w:tcW w:w="1916" w:type="dxa"/>
            <w:shd w:val="clear" w:color="auto" w:fill="auto"/>
          </w:tcPr>
          <w:p w14:paraId="319F1F1C" w14:textId="77777777" w:rsidR="00372C82" w:rsidRPr="006121A3" w:rsidRDefault="00372C82" w:rsidP="002122A6">
            <w:pPr>
              <w:rPr>
                <w:i/>
                <w:sz w:val="22"/>
                <w:szCs w:val="22"/>
              </w:rPr>
            </w:pPr>
            <w:r w:rsidRPr="006121A3">
              <w:rPr>
                <w:i/>
                <w:sz w:val="22"/>
                <w:szCs w:val="22"/>
              </w:rPr>
              <w:t>Subpart K—Exchange Functions: Certification of Qualified Health Plans</w:t>
            </w:r>
          </w:p>
        </w:tc>
        <w:tc>
          <w:tcPr>
            <w:tcW w:w="6144" w:type="dxa"/>
            <w:shd w:val="clear" w:color="auto" w:fill="auto"/>
          </w:tcPr>
          <w:p w14:paraId="40793157" w14:textId="77777777" w:rsidR="00372C82" w:rsidRPr="006121A3" w:rsidRDefault="00372C82" w:rsidP="00372C82">
            <w:pPr>
              <w:numPr>
                <w:ilvl w:val="0"/>
                <w:numId w:val="44"/>
              </w:numPr>
              <w:autoSpaceDE w:val="0"/>
              <w:autoSpaceDN w:val="0"/>
              <w:adjustRightInd w:val="0"/>
              <w:spacing w:after="0"/>
              <w:ind w:left="186" w:hanging="180"/>
              <w:contextualSpacing/>
              <w:rPr>
                <w:sz w:val="22"/>
                <w:szCs w:val="22"/>
              </w:rPr>
            </w:pPr>
            <w:r w:rsidRPr="006121A3">
              <w:rPr>
                <w:sz w:val="22"/>
                <w:szCs w:val="22"/>
              </w:rPr>
              <w:t>Process for recertification of QHPs.</w:t>
            </w:r>
          </w:p>
          <w:p w14:paraId="0466AAFB" w14:textId="77777777" w:rsidR="00372C82" w:rsidRPr="006121A3" w:rsidRDefault="00372C82" w:rsidP="00372C82">
            <w:pPr>
              <w:numPr>
                <w:ilvl w:val="0"/>
                <w:numId w:val="44"/>
              </w:numPr>
              <w:autoSpaceDE w:val="0"/>
              <w:autoSpaceDN w:val="0"/>
              <w:adjustRightInd w:val="0"/>
              <w:spacing w:after="0"/>
              <w:ind w:left="186" w:hanging="180"/>
              <w:contextualSpacing/>
              <w:rPr>
                <w:sz w:val="22"/>
                <w:szCs w:val="22"/>
              </w:rPr>
            </w:pPr>
            <w:r w:rsidRPr="006121A3">
              <w:rPr>
                <w:sz w:val="22"/>
                <w:szCs w:val="22"/>
              </w:rPr>
              <w:t>Process for decertification of QHPs.</w:t>
            </w:r>
          </w:p>
          <w:p w14:paraId="71BA0086" w14:textId="77777777" w:rsidR="00372C82" w:rsidRPr="006121A3" w:rsidRDefault="00372C82" w:rsidP="00372C82">
            <w:pPr>
              <w:numPr>
                <w:ilvl w:val="0"/>
                <w:numId w:val="44"/>
              </w:numPr>
              <w:autoSpaceDE w:val="0"/>
              <w:autoSpaceDN w:val="0"/>
              <w:adjustRightInd w:val="0"/>
              <w:spacing w:after="0"/>
              <w:ind w:left="186" w:hanging="180"/>
              <w:contextualSpacing/>
              <w:rPr>
                <w:sz w:val="22"/>
                <w:szCs w:val="22"/>
              </w:rPr>
            </w:pPr>
            <w:r w:rsidRPr="006121A3">
              <w:rPr>
                <w:sz w:val="22"/>
                <w:szCs w:val="22"/>
              </w:rPr>
              <w:t>Policies and procedures for certification of health plans.</w:t>
            </w:r>
          </w:p>
        </w:tc>
      </w:tr>
      <w:tr w:rsidR="00A4313C" w:rsidRPr="006121A3" w14:paraId="6FEF0A40" w14:textId="77777777" w:rsidTr="00CD119C">
        <w:trPr>
          <w:jc w:val="center"/>
        </w:trPr>
        <w:tc>
          <w:tcPr>
            <w:tcW w:w="1916" w:type="dxa"/>
            <w:shd w:val="clear" w:color="auto" w:fill="auto"/>
          </w:tcPr>
          <w:p w14:paraId="7B3ADF05" w14:textId="77777777" w:rsidR="00A4313C" w:rsidRPr="0047064B" w:rsidRDefault="00A4313C" w:rsidP="002122A6">
            <w:pPr>
              <w:rPr>
                <w:i/>
                <w:sz w:val="22"/>
                <w:szCs w:val="22"/>
              </w:rPr>
            </w:pPr>
            <w:r w:rsidRPr="0047064B">
              <w:rPr>
                <w:i/>
                <w:sz w:val="22"/>
                <w:szCs w:val="22"/>
              </w:rPr>
              <w:t>45 CFR 155.260(a)(3)</w:t>
            </w:r>
          </w:p>
        </w:tc>
        <w:tc>
          <w:tcPr>
            <w:tcW w:w="6144" w:type="dxa"/>
            <w:shd w:val="clear" w:color="auto" w:fill="auto"/>
          </w:tcPr>
          <w:p w14:paraId="1C8ACFD5" w14:textId="77777777" w:rsidR="00A4313C" w:rsidRPr="0047064B" w:rsidRDefault="00A4313C" w:rsidP="00372C82">
            <w:pPr>
              <w:numPr>
                <w:ilvl w:val="0"/>
                <w:numId w:val="44"/>
              </w:numPr>
              <w:autoSpaceDE w:val="0"/>
              <w:autoSpaceDN w:val="0"/>
              <w:adjustRightInd w:val="0"/>
              <w:spacing w:after="0"/>
              <w:ind w:left="186" w:hanging="180"/>
              <w:contextualSpacing/>
              <w:rPr>
                <w:sz w:val="22"/>
                <w:szCs w:val="22"/>
              </w:rPr>
            </w:pPr>
            <w:r w:rsidRPr="0047064B">
              <w:rPr>
                <w:sz w:val="22"/>
                <w:szCs w:val="22"/>
              </w:rPr>
              <w:t xml:space="preserve">Individual </w:t>
            </w:r>
            <w:r w:rsidR="00952E01" w:rsidRPr="0047064B">
              <w:rPr>
                <w:sz w:val="22"/>
                <w:szCs w:val="22"/>
              </w:rPr>
              <w:t>a</w:t>
            </w:r>
            <w:r w:rsidRPr="0047064B">
              <w:rPr>
                <w:sz w:val="22"/>
                <w:szCs w:val="22"/>
              </w:rPr>
              <w:t>ccess</w:t>
            </w:r>
            <w:r w:rsidR="00952E01" w:rsidRPr="0047064B">
              <w:rPr>
                <w:sz w:val="22"/>
                <w:szCs w:val="22"/>
              </w:rPr>
              <w:t xml:space="preserve"> to personally identifiable information (PII).</w:t>
            </w:r>
          </w:p>
          <w:p w14:paraId="1453F287" w14:textId="77777777" w:rsidR="00952E01" w:rsidRPr="0047064B" w:rsidRDefault="00952E01" w:rsidP="00372C82">
            <w:pPr>
              <w:numPr>
                <w:ilvl w:val="0"/>
                <w:numId w:val="44"/>
              </w:numPr>
              <w:autoSpaceDE w:val="0"/>
              <w:autoSpaceDN w:val="0"/>
              <w:adjustRightInd w:val="0"/>
              <w:spacing w:after="0"/>
              <w:ind w:left="186" w:hanging="180"/>
              <w:contextualSpacing/>
              <w:rPr>
                <w:sz w:val="22"/>
                <w:szCs w:val="22"/>
              </w:rPr>
            </w:pPr>
            <w:r w:rsidRPr="0047064B">
              <w:rPr>
                <w:sz w:val="22"/>
                <w:szCs w:val="22"/>
              </w:rPr>
              <w:t>Correction and dispute of PII.</w:t>
            </w:r>
          </w:p>
          <w:p w14:paraId="738BD7D7" w14:textId="77777777" w:rsidR="00952E01" w:rsidRPr="0047064B" w:rsidRDefault="00952E01" w:rsidP="00952E01">
            <w:pPr>
              <w:numPr>
                <w:ilvl w:val="0"/>
                <w:numId w:val="44"/>
              </w:numPr>
              <w:autoSpaceDE w:val="0"/>
              <w:autoSpaceDN w:val="0"/>
              <w:adjustRightInd w:val="0"/>
              <w:spacing w:after="0"/>
              <w:ind w:left="186" w:hanging="180"/>
              <w:contextualSpacing/>
              <w:rPr>
                <w:sz w:val="22"/>
                <w:szCs w:val="22"/>
              </w:rPr>
            </w:pPr>
            <w:r w:rsidRPr="0047064B">
              <w:rPr>
                <w:sz w:val="22"/>
                <w:szCs w:val="22"/>
              </w:rPr>
              <w:t>Individual choice of collection, use, and disclosure of their PII.</w:t>
            </w:r>
          </w:p>
          <w:p w14:paraId="56E45927" w14:textId="77777777" w:rsidR="00952E01" w:rsidRPr="0047064B" w:rsidRDefault="00952E01" w:rsidP="00952E01">
            <w:pPr>
              <w:numPr>
                <w:ilvl w:val="0"/>
                <w:numId w:val="44"/>
              </w:numPr>
              <w:autoSpaceDE w:val="0"/>
              <w:autoSpaceDN w:val="0"/>
              <w:adjustRightInd w:val="0"/>
              <w:spacing w:after="0"/>
              <w:ind w:left="186" w:hanging="180"/>
              <w:contextualSpacing/>
              <w:rPr>
                <w:sz w:val="22"/>
                <w:szCs w:val="22"/>
              </w:rPr>
            </w:pPr>
            <w:r w:rsidRPr="0047064B">
              <w:rPr>
                <w:sz w:val="22"/>
                <w:szCs w:val="22"/>
              </w:rPr>
              <w:t>Collection, use, and disclosure of PII.</w:t>
            </w:r>
          </w:p>
          <w:p w14:paraId="113D055D" w14:textId="77777777" w:rsidR="00952E01" w:rsidRPr="0047064B" w:rsidRDefault="00952E01" w:rsidP="00952E01">
            <w:pPr>
              <w:numPr>
                <w:ilvl w:val="0"/>
                <w:numId w:val="44"/>
              </w:numPr>
              <w:autoSpaceDE w:val="0"/>
              <w:autoSpaceDN w:val="0"/>
              <w:adjustRightInd w:val="0"/>
              <w:spacing w:after="0"/>
              <w:ind w:left="186" w:hanging="180"/>
              <w:contextualSpacing/>
              <w:rPr>
                <w:sz w:val="22"/>
                <w:szCs w:val="22"/>
              </w:rPr>
            </w:pPr>
            <w:r w:rsidRPr="0047064B">
              <w:rPr>
                <w:sz w:val="22"/>
                <w:szCs w:val="22"/>
              </w:rPr>
              <w:t>Data quality and integrity of PII</w:t>
            </w:r>
          </w:p>
          <w:p w14:paraId="6D036C3E" w14:textId="77777777" w:rsidR="00952E01" w:rsidRPr="0047064B" w:rsidRDefault="00952E01" w:rsidP="00952E01">
            <w:pPr>
              <w:numPr>
                <w:ilvl w:val="0"/>
                <w:numId w:val="44"/>
              </w:numPr>
              <w:autoSpaceDE w:val="0"/>
              <w:autoSpaceDN w:val="0"/>
              <w:adjustRightInd w:val="0"/>
              <w:spacing w:after="0"/>
              <w:ind w:left="186" w:hanging="180"/>
              <w:contextualSpacing/>
              <w:rPr>
                <w:sz w:val="22"/>
                <w:szCs w:val="22"/>
              </w:rPr>
            </w:pPr>
            <w:proofErr w:type="spellStart"/>
            <w:r w:rsidRPr="0047064B">
              <w:rPr>
                <w:sz w:val="22"/>
                <w:szCs w:val="22"/>
              </w:rPr>
              <w:t>Safequards</w:t>
            </w:r>
            <w:proofErr w:type="spellEnd"/>
            <w:r w:rsidRPr="0047064B">
              <w:rPr>
                <w:sz w:val="22"/>
                <w:szCs w:val="22"/>
              </w:rPr>
              <w:t xml:space="preserve"> for PII</w:t>
            </w:r>
          </w:p>
          <w:p w14:paraId="375C6DDA" w14:textId="77777777" w:rsidR="00952E01" w:rsidRPr="0077445A" w:rsidRDefault="00952E01" w:rsidP="00952E01">
            <w:pPr>
              <w:numPr>
                <w:ilvl w:val="0"/>
                <w:numId w:val="44"/>
              </w:numPr>
              <w:autoSpaceDE w:val="0"/>
              <w:autoSpaceDN w:val="0"/>
              <w:adjustRightInd w:val="0"/>
              <w:spacing w:after="0"/>
              <w:ind w:left="186" w:hanging="180"/>
              <w:contextualSpacing/>
              <w:rPr>
                <w:sz w:val="22"/>
                <w:szCs w:val="22"/>
                <w:u w:val="single"/>
              </w:rPr>
            </w:pPr>
            <w:proofErr w:type="spellStart"/>
            <w:r w:rsidRPr="0047064B">
              <w:rPr>
                <w:sz w:val="22"/>
                <w:szCs w:val="22"/>
              </w:rPr>
              <w:t>Accountatility</w:t>
            </w:r>
            <w:proofErr w:type="spellEnd"/>
            <w:r w:rsidRPr="0047064B">
              <w:rPr>
                <w:sz w:val="22"/>
                <w:szCs w:val="22"/>
              </w:rPr>
              <w:t xml:space="preserve"> for PII.</w:t>
            </w:r>
          </w:p>
        </w:tc>
      </w:tr>
    </w:tbl>
    <w:p w14:paraId="40693315" w14:textId="77777777" w:rsidR="00372C82" w:rsidRDefault="00372C82" w:rsidP="00372C82">
      <w:pPr>
        <w:spacing w:before="100" w:beforeAutospacing="1" w:after="100" w:afterAutospacing="1" w:line="276" w:lineRule="auto"/>
        <w:ind w:left="720"/>
        <w:contextualSpacing/>
        <w:rPr>
          <w:sz w:val="22"/>
          <w:szCs w:val="22"/>
        </w:rPr>
      </w:pPr>
      <w:r w:rsidRPr="00FB61B0">
        <w:rPr>
          <w:sz w:val="22"/>
          <w:szCs w:val="22"/>
        </w:rPr>
        <w:lastRenderedPageBreak/>
        <w:t xml:space="preserve">The </w:t>
      </w:r>
      <w:r>
        <w:rPr>
          <w:sz w:val="22"/>
          <w:szCs w:val="22"/>
        </w:rPr>
        <w:t xml:space="preserve">“State-based Marketplace Independent External Audit Technical Assistance” and </w:t>
      </w:r>
      <w:r w:rsidRPr="00FB61B0">
        <w:rPr>
          <w:sz w:val="22"/>
          <w:szCs w:val="22"/>
        </w:rPr>
        <w:t xml:space="preserve">“Frequently Asked Questions about the Annual Independent External Audit of State-based Marketplaces (SBMs)” issued on </w:t>
      </w:r>
      <w:r>
        <w:rPr>
          <w:sz w:val="22"/>
          <w:szCs w:val="22"/>
        </w:rPr>
        <w:t xml:space="preserve">October 29, 2014 and </w:t>
      </w:r>
      <w:r w:rsidR="0047064B">
        <w:rPr>
          <w:sz w:val="22"/>
          <w:szCs w:val="22"/>
        </w:rPr>
        <w:t>June 1</w:t>
      </w:r>
      <w:r w:rsidRPr="00FB61B0">
        <w:rPr>
          <w:sz w:val="22"/>
          <w:szCs w:val="22"/>
        </w:rPr>
        <w:t xml:space="preserve">8, 2014, </w:t>
      </w:r>
      <w:r>
        <w:rPr>
          <w:sz w:val="22"/>
          <w:szCs w:val="22"/>
        </w:rPr>
        <w:t xml:space="preserve">respectively, </w:t>
      </w:r>
      <w:r w:rsidRPr="00FB61B0">
        <w:rPr>
          <w:sz w:val="22"/>
          <w:szCs w:val="22"/>
        </w:rPr>
        <w:t xml:space="preserve">by the Center for Consumer Information and Insurance Oversight of the Centers for Medicare and Medicaid Services of the U.S, Department of Health and Human Services provide </w:t>
      </w:r>
      <w:r>
        <w:rPr>
          <w:sz w:val="22"/>
          <w:szCs w:val="22"/>
        </w:rPr>
        <w:t xml:space="preserve">requirements and </w:t>
      </w:r>
      <w:r w:rsidRPr="00FB61B0">
        <w:rPr>
          <w:sz w:val="22"/>
          <w:szCs w:val="22"/>
        </w:rPr>
        <w:t xml:space="preserve">guidelines for independent external auditors to conduct </w:t>
      </w:r>
      <w:r>
        <w:rPr>
          <w:sz w:val="22"/>
          <w:szCs w:val="22"/>
        </w:rPr>
        <w:t xml:space="preserve">the </w:t>
      </w:r>
      <w:r w:rsidRPr="00FB61B0">
        <w:rPr>
          <w:sz w:val="22"/>
          <w:szCs w:val="22"/>
        </w:rPr>
        <w:t xml:space="preserve">annual programmatic audit for SBMs.  The </w:t>
      </w:r>
      <w:r>
        <w:rPr>
          <w:sz w:val="22"/>
          <w:szCs w:val="22"/>
        </w:rPr>
        <w:t>contractor</w:t>
      </w:r>
      <w:r w:rsidRPr="00FB61B0">
        <w:rPr>
          <w:sz w:val="22"/>
          <w:szCs w:val="22"/>
        </w:rPr>
        <w:t xml:space="preserve"> shall adhere to </w:t>
      </w:r>
      <w:r>
        <w:rPr>
          <w:sz w:val="22"/>
          <w:szCs w:val="22"/>
        </w:rPr>
        <w:t xml:space="preserve">all requirements and </w:t>
      </w:r>
      <w:r w:rsidRPr="00FB61B0">
        <w:rPr>
          <w:sz w:val="22"/>
          <w:szCs w:val="22"/>
        </w:rPr>
        <w:t>guidelines stated therein</w:t>
      </w:r>
      <w:r>
        <w:rPr>
          <w:sz w:val="22"/>
          <w:szCs w:val="22"/>
        </w:rPr>
        <w:t xml:space="preserve"> including scope, objectives, audit procedures, and reporting</w:t>
      </w:r>
      <w:r w:rsidRPr="00FB61B0">
        <w:rPr>
          <w:sz w:val="22"/>
          <w:szCs w:val="22"/>
        </w:rPr>
        <w:t xml:space="preserve">. </w:t>
      </w:r>
    </w:p>
    <w:p w14:paraId="1ED993F5" w14:textId="77777777" w:rsidR="00372C82" w:rsidRDefault="00372C82" w:rsidP="00372C82">
      <w:pPr>
        <w:spacing w:before="100" w:beforeAutospacing="1" w:after="100" w:afterAutospacing="1" w:line="276" w:lineRule="auto"/>
        <w:ind w:left="720"/>
        <w:contextualSpacing/>
        <w:rPr>
          <w:b/>
          <w:sz w:val="22"/>
          <w:szCs w:val="22"/>
        </w:rPr>
      </w:pPr>
    </w:p>
    <w:p w14:paraId="1C0DE3FD" w14:textId="77777777" w:rsidR="00372C82" w:rsidRPr="00916DFE" w:rsidRDefault="00372C82" w:rsidP="00372C82">
      <w:pPr>
        <w:numPr>
          <w:ilvl w:val="0"/>
          <w:numId w:val="43"/>
        </w:numPr>
        <w:tabs>
          <w:tab w:val="clear" w:pos="1260"/>
          <w:tab w:val="num" w:pos="720"/>
          <w:tab w:val="num" w:pos="1080"/>
        </w:tabs>
        <w:spacing w:after="0"/>
        <w:ind w:left="1080" w:right="-720" w:hanging="900"/>
        <w:rPr>
          <w:sz w:val="22"/>
          <w:szCs w:val="22"/>
        </w:rPr>
      </w:pPr>
      <w:r>
        <w:rPr>
          <w:b/>
          <w:sz w:val="22"/>
          <w:szCs w:val="22"/>
        </w:rPr>
        <w:t>Contractor</w:t>
      </w:r>
      <w:r w:rsidRPr="00FB61B0">
        <w:rPr>
          <w:b/>
          <w:sz w:val="22"/>
          <w:szCs w:val="22"/>
        </w:rPr>
        <w:t xml:space="preserve"> Tasks and Responsibilities</w:t>
      </w:r>
      <w:r w:rsidRPr="00FB61B0">
        <w:rPr>
          <w:sz w:val="22"/>
          <w:szCs w:val="22"/>
        </w:rPr>
        <w:t xml:space="preserve"> –  </w:t>
      </w:r>
      <w:r w:rsidRPr="00916DFE">
        <w:rPr>
          <w:sz w:val="22"/>
          <w:szCs w:val="22"/>
        </w:rPr>
        <w:t xml:space="preserve">In conducting this programmatic audit of the Exchange for </w:t>
      </w:r>
      <w:r>
        <w:rPr>
          <w:sz w:val="22"/>
          <w:szCs w:val="22"/>
        </w:rPr>
        <w:t>the calendar</w:t>
      </w:r>
      <w:r w:rsidRPr="00916DFE">
        <w:rPr>
          <w:sz w:val="22"/>
          <w:szCs w:val="22"/>
        </w:rPr>
        <w:t xml:space="preserve"> year ending </w:t>
      </w:r>
      <w:r>
        <w:rPr>
          <w:sz w:val="22"/>
          <w:szCs w:val="22"/>
        </w:rPr>
        <w:t>December 31</w:t>
      </w:r>
      <w:r w:rsidRPr="00916DFE">
        <w:rPr>
          <w:sz w:val="22"/>
          <w:szCs w:val="22"/>
        </w:rPr>
        <w:t xml:space="preserve">, 2014, the </w:t>
      </w:r>
      <w:r>
        <w:rPr>
          <w:sz w:val="22"/>
          <w:szCs w:val="22"/>
        </w:rPr>
        <w:t>contractor</w:t>
      </w:r>
      <w:r w:rsidRPr="00916DFE">
        <w:rPr>
          <w:sz w:val="22"/>
          <w:szCs w:val="22"/>
        </w:rPr>
        <w:t xml:space="preserve"> shall:</w:t>
      </w:r>
    </w:p>
    <w:p w14:paraId="5BF02D69" w14:textId="77777777" w:rsidR="00372C82" w:rsidRPr="00916DFE" w:rsidRDefault="00372C82" w:rsidP="00372C82">
      <w:pPr>
        <w:pStyle w:val="ListParagraph"/>
        <w:rPr>
          <w:sz w:val="22"/>
          <w:szCs w:val="22"/>
        </w:rPr>
      </w:pPr>
    </w:p>
    <w:p w14:paraId="280B0072" w14:textId="77777777" w:rsidR="00372C82" w:rsidRDefault="00372C82" w:rsidP="00372C82">
      <w:pPr>
        <w:pStyle w:val="ListParagraph"/>
        <w:ind w:left="1080" w:hanging="360"/>
        <w:rPr>
          <w:sz w:val="22"/>
          <w:szCs w:val="22"/>
        </w:rPr>
      </w:pPr>
      <w:r w:rsidRPr="00916DFE">
        <w:rPr>
          <w:sz w:val="22"/>
          <w:szCs w:val="22"/>
        </w:rPr>
        <w:t>•</w:t>
      </w:r>
      <w:r w:rsidRPr="00916DFE">
        <w:rPr>
          <w:sz w:val="22"/>
          <w:szCs w:val="22"/>
        </w:rPr>
        <w:tab/>
        <w:t xml:space="preserve">Conduct an Entrance Interview with the Exchange’s executive/management team. </w:t>
      </w:r>
    </w:p>
    <w:p w14:paraId="491CCD16" w14:textId="77777777" w:rsidR="007B1400" w:rsidRPr="00916DFE" w:rsidRDefault="007B1400" w:rsidP="00372C82">
      <w:pPr>
        <w:pStyle w:val="ListParagraph"/>
        <w:ind w:left="1080" w:hanging="360"/>
        <w:rPr>
          <w:sz w:val="22"/>
          <w:szCs w:val="22"/>
        </w:rPr>
      </w:pPr>
    </w:p>
    <w:p w14:paraId="70F49D41" w14:textId="77777777" w:rsidR="00372C82" w:rsidRDefault="00372C82" w:rsidP="00372C82">
      <w:pPr>
        <w:pStyle w:val="ListParagraph"/>
        <w:ind w:left="1080" w:hanging="360"/>
        <w:rPr>
          <w:sz w:val="22"/>
          <w:szCs w:val="22"/>
        </w:rPr>
      </w:pPr>
      <w:r w:rsidRPr="00916DFE">
        <w:rPr>
          <w:sz w:val="22"/>
          <w:szCs w:val="22"/>
        </w:rPr>
        <w:t>•</w:t>
      </w:r>
      <w:r w:rsidRPr="00916DFE">
        <w:rPr>
          <w:sz w:val="22"/>
          <w:szCs w:val="22"/>
        </w:rPr>
        <w:tab/>
        <w:t>Conduct audit field work at the Exchange locations in the counties of Sacramento, Contra Costa, and Fresno.</w:t>
      </w:r>
    </w:p>
    <w:p w14:paraId="7341C5C4" w14:textId="77777777" w:rsidR="007B1400" w:rsidRPr="00916DFE" w:rsidRDefault="007B1400" w:rsidP="00372C82">
      <w:pPr>
        <w:pStyle w:val="ListParagraph"/>
        <w:ind w:left="1080" w:hanging="360"/>
        <w:rPr>
          <w:sz w:val="22"/>
          <w:szCs w:val="22"/>
        </w:rPr>
      </w:pPr>
    </w:p>
    <w:p w14:paraId="3D4CD37C" w14:textId="77777777" w:rsidR="00372C82" w:rsidRDefault="00372C82" w:rsidP="00372C82">
      <w:pPr>
        <w:pStyle w:val="ListParagraph"/>
        <w:ind w:left="1080" w:hanging="360"/>
        <w:rPr>
          <w:sz w:val="22"/>
          <w:szCs w:val="22"/>
        </w:rPr>
      </w:pPr>
      <w:r w:rsidRPr="00916DFE">
        <w:rPr>
          <w:sz w:val="22"/>
          <w:szCs w:val="22"/>
        </w:rPr>
        <w:t>•</w:t>
      </w:r>
      <w:r w:rsidRPr="00916DFE">
        <w:rPr>
          <w:sz w:val="22"/>
          <w:szCs w:val="22"/>
        </w:rPr>
        <w:tab/>
        <w:t>Conduct an Exit Interview with the Exchange’s executive/management team.</w:t>
      </w:r>
    </w:p>
    <w:p w14:paraId="475A0973" w14:textId="77777777" w:rsidR="007B1400" w:rsidRPr="00916DFE" w:rsidRDefault="007B1400" w:rsidP="00372C82">
      <w:pPr>
        <w:pStyle w:val="ListParagraph"/>
        <w:ind w:left="1080" w:hanging="360"/>
        <w:rPr>
          <w:sz w:val="22"/>
          <w:szCs w:val="22"/>
        </w:rPr>
      </w:pPr>
    </w:p>
    <w:p w14:paraId="64294C9A" w14:textId="77777777" w:rsidR="00372C82" w:rsidRDefault="00372C82" w:rsidP="00372C82">
      <w:pPr>
        <w:pStyle w:val="ListParagraph"/>
        <w:numPr>
          <w:ilvl w:val="0"/>
          <w:numId w:val="45"/>
        </w:numPr>
        <w:spacing w:after="0"/>
        <w:contextualSpacing w:val="0"/>
        <w:rPr>
          <w:sz w:val="22"/>
          <w:szCs w:val="22"/>
        </w:rPr>
      </w:pPr>
      <w:r w:rsidRPr="00916DFE">
        <w:rPr>
          <w:sz w:val="22"/>
          <w:szCs w:val="22"/>
        </w:rPr>
        <w:t>Issue a draft audit report to the Exchange.</w:t>
      </w:r>
    </w:p>
    <w:p w14:paraId="1F6CA942" w14:textId="77777777" w:rsidR="007B1400" w:rsidRPr="00916DFE" w:rsidRDefault="007B1400" w:rsidP="007B1400">
      <w:pPr>
        <w:pStyle w:val="ListParagraph"/>
        <w:spacing w:after="0"/>
        <w:ind w:left="1080"/>
        <w:contextualSpacing w:val="0"/>
        <w:rPr>
          <w:sz w:val="22"/>
          <w:szCs w:val="22"/>
        </w:rPr>
      </w:pPr>
    </w:p>
    <w:p w14:paraId="26A5FF60" w14:textId="77777777" w:rsidR="00372C82" w:rsidRDefault="00372C82" w:rsidP="00372C82">
      <w:pPr>
        <w:pStyle w:val="ListParagraph"/>
        <w:numPr>
          <w:ilvl w:val="0"/>
          <w:numId w:val="45"/>
        </w:numPr>
        <w:spacing w:after="0"/>
        <w:contextualSpacing w:val="0"/>
        <w:rPr>
          <w:sz w:val="22"/>
          <w:szCs w:val="22"/>
        </w:rPr>
      </w:pPr>
      <w:r w:rsidRPr="00916DFE">
        <w:rPr>
          <w:sz w:val="22"/>
          <w:szCs w:val="22"/>
        </w:rPr>
        <w:t>Consider the Exchange’s response to the draft audit report.</w:t>
      </w:r>
    </w:p>
    <w:p w14:paraId="4942DAC5" w14:textId="77777777" w:rsidR="007B1400" w:rsidRPr="00952E01" w:rsidRDefault="007B1400" w:rsidP="00952E01">
      <w:pPr>
        <w:pStyle w:val="ListParagraph"/>
      </w:pPr>
    </w:p>
    <w:p w14:paraId="24CF89B1" w14:textId="77777777" w:rsidR="00372C82" w:rsidRPr="00916DFE" w:rsidRDefault="00372C82" w:rsidP="00372C82">
      <w:pPr>
        <w:pStyle w:val="ListParagraph"/>
        <w:numPr>
          <w:ilvl w:val="0"/>
          <w:numId w:val="45"/>
        </w:numPr>
        <w:spacing w:after="0"/>
        <w:contextualSpacing w:val="0"/>
        <w:rPr>
          <w:sz w:val="22"/>
          <w:szCs w:val="22"/>
        </w:rPr>
      </w:pPr>
      <w:r w:rsidRPr="00916DFE">
        <w:rPr>
          <w:sz w:val="22"/>
          <w:szCs w:val="22"/>
        </w:rPr>
        <w:t>Issue a final audit report to the Exchange.</w:t>
      </w:r>
    </w:p>
    <w:p w14:paraId="48E201C6" w14:textId="77777777" w:rsidR="00372C82" w:rsidRPr="00FB61B0" w:rsidRDefault="00372C82" w:rsidP="00372C82">
      <w:pPr>
        <w:ind w:right="-720"/>
        <w:rPr>
          <w:sz w:val="22"/>
          <w:szCs w:val="22"/>
        </w:rPr>
      </w:pPr>
    </w:p>
    <w:p w14:paraId="216AE4CB" w14:textId="77777777" w:rsidR="00372C82" w:rsidRPr="00FB61B0" w:rsidRDefault="00372C82" w:rsidP="00372C82">
      <w:pPr>
        <w:numPr>
          <w:ilvl w:val="0"/>
          <w:numId w:val="43"/>
        </w:numPr>
        <w:tabs>
          <w:tab w:val="num" w:pos="720"/>
        </w:tabs>
        <w:spacing w:after="0"/>
        <w:ind w:left="720" w:right="-720" w:hanging="540"/>
        <w:rPr>
          <w:color w:val="FF6600"/>
          <w:sz w:val="22"/>
          <w:szCs w:val="22"/>
        </w:rPr>
      </w:pPr>
      <w:r w:rsidRPr="00FB61B0">
        <w:rPr>
          <w:b/>
          <w:sz w:val="22"/>
          <w:szCs w:val="22"/>
        </w:rPr>
        <w:t xml:space="preserve">Deliverables – </w:t>
      </w:r>
    </w:p>
    <w:p w14:paraId="1CD80DC0" w14:textId="77777777" w:rsidR="00372C82" w:rsidRDefault="00372C82" w:rsidP="00372C82">
      <w:pPr>
        <w:ind w:left="720" w:right="-720"/>
        <w:rPr>
          <w:sz w:val="22"/>
          <w:szCs w:val="22"/>
        </w:rPr>
      </w:pPr>
      <w:r w:rsidRPr="00FB61B0">
        <w:rPr>
          <w:sz w:val="22"/>
          <w:szCs w:val="22"/>
        </w:rPr>
        <w:t xml:space="preserve">The </w:t>
      </w:r>
      <w:r>
        <w:rPr>
          <w:sz w:val="22"/>
          <w:szCs w:val="22"/>
        </w:rPr>
        <w:t>Contractor</w:t>
      </w:r>
      <w:r w:rsidRPr="00FB61B0">
        <w:rPr>
          <w:sz w:val="22"/>
          <w:szCs w:val="22"/>
        </w:rPr>
        <w:t xml:space="preserve"> shall:</w:t>
      </w:r>
    </w:p>
    <w:p w14:paraId="27943599" w14:textId="77777777" w:rsidR="00372C82" w:rsidRDefault="00372C82" w:rsidP="00372C82">
      <w:pPr>
        <w:numPr>
          <w:ilvl w:val="0"/>
          <w:numId w:val="45"/>
        </w:numPr>
        <w:spacing w:after="0"/>
        <w:ind w:right="-720"/>
        <w:rPr>
          <w:sz w:val="22"/>
          <w:szCs w:val="22"/>
        </w:rPr>
      </w:pPr>
      <w:r w:rsidRPr="00FB61B0">
        <w:rPr>
          <w:sz w:val="22"/>
          <w:szCs w:val="22"/>
        </w:rPr>
        <w:t xml:space="preserve">Conduct an Entrance Interview with </w:t>
      </w:r>
      <w:r>
        <w:rPr>
          <w:sz w:val="22"/>
          <w:szCs w:val="22"/>
        </w:rPr>
        <w:t>the Exchange’s</w:t>
      </w:r>
      <w:r w:rsidRPr="00FB61B0">
        <w:rPr>
          <w:sz w:val="22"/>
          <w:szCs w:val="22"/>
        </w:rPr>
        <w:t xml:space="preserve"> Executive/Management </w:t>
      </w:r>
      <w:proofErr w:type="gramStart"/>
      <w:r w:rsidRPr="00FB61B0">
        <w:rPr>
          <w:sz w:val="22"/>
          <w:szCs w:val="22"/>
        </w:rPr>
        <w:t>Team  -</w:t>
      </w:r>
      <w:proofErr w:type="gramEnd"/>
      <w:r w:rsidRPr="00FB61B0">
        <w:rPr>
          <w:sz w:val="22"/>
          <w:szCs w:val="22"/>
        </w:rPr>
        <w:t xml:space="preserve"> </w:t>
      </w:r>
      <w:r>
        <w:rPr>
          <w:sz w:val="22"/>
          <w:szCs w:val="22"/>
        </w:rPr>
        <w:t>March</w:t>
      </w:r>
      <w:r w:rsidRPr="00FB61B0">
        <w:rPr>
          <w:sz w:val="22"/>
          <w:szCs w:val="22"/>
        </w:rPr>
        <w:t xml:space="preserve"> </w:t>
      </w:r>
      <w:r>
        <w:rPr>
          <w:sz w:val="22"/>
          <w:szCs w:val="22"/>
        </w:rPr>
        <w:t>10</w:t>
      </w:r>
      <w:r w:rsidRPr="00FB61B0">
        <w:rPr>
          <w:sz w:val="22"/>
          <w:szCs w:val="22"/>
        </w:rPr>
        <w:t>, 201</w:t>
      </w:r>
      <w:r>
        <w:rPr>
          <w:sz w:val="22"/>
          <w:szCs w:val="22"/>
        </w:rPr>
        <w:t>5</w:t>
      </w:r>
      <w:r w:rsidRPr="00FB61B0">
        <w:rPr>
          <w:sz w:val="22"/>
          <w:szCs w:val="22"/>
        </w:rPr>
        <w:t>.</w:t>
      </w:r>
    </w:p>
    <w:p w14:paraId="7BD906EB" w14:textId="77777777" w:rsidR="007B1400" w:rsidRPr="00FB61B0" w:rsidRDefault="007B1400" w:rsidP="007B1400">
      <w:pPr>
        <w:spacing w:after="0"/>
        <w:ind w:left="1080" w:right="-720"/>
        <w:rPr>
          <w:sz w:val="22"/>
          <w:szCs w:val="22"/>
        </w:rPr>
      </w:pPr>
    </w:p>
    <w:p w14:paraId="4FEB6B7E" w14:textId="77777777" w:rsidR="00372C82" w:rsidRDefault="00372C82" w:rsidP="00372C82">
      <w:pPr>
        <w:numPr>
          <w:ilvl w:val="0"/>
          <w:numId w:val="45"/>
        </w:numPr>
        <w:spacing w:after="0"/>
        <w:ind w:right="-720"/>
        <w:rPr>
          <w:sz w:val="22"/>
          <w:szCs w:val="22"/>
        </w:rPr>
      </w:pPr>
      <w:r w:rsidRPr="00FB61B0">
        <w:rPr>
          <w:sz w:val="22"/>
          <w:szCs w:val="22"/>
        </w:rPr>
        <w:t xml:space="preserve">Conduct field work – </w:t>
      </w:r>
      <w:r>
        <w:rPr>
          <w:sz w:val="22"/>
          <w:szCs w:val="22"/>
        </w:rPr>
        <w:t>by April</w:t>
      </w:r>
      <w:r w:rsidRPr="00FB61B0">
        <w:rPr>
          <w:sz w:val="22"/>
          <w:szCs w:val="22"/>
        </w:rPr>
        <w:t xml:space="preserve"> 15, 2014.</w:t>
      </w:r>
    </w:p>
    <w:p w14:paraId="1587A003" w14:textId="77777777" w:rsidR="007B1400" w:rsidRPr="00FB61B0" w:rsidRDefault="007B1400" w:rsidP="007B1400">
      <w:pPr>
        <w:spacing w:after="0"/>
        <w:ind w:right="-720"/>
        <w:rPr>
          <w:sz w:val="22"/>
          <w:szCs w:val="22"/>
        </w:rPr>
      </w:pPr>
    </w:p>
    <w:p w14:paraId="0F124166" w14:textId="77777777" w:rsidR="00372C82" w:rsidRDefault="00372C82" w:rsidP="00372C82">
      <w:pPr>
        <w:numPr>
          <w:ilvl w:val="0"/>
          <w:numId w:val="45"/>
        </w:numPr>
        <w:spacing w:after="0"/>
        <w:ind w:right="-720"/>
        <w:rPr>
          <w:sz w:val="22"/>
          <w:szCs w:val="22"/>
        </w:rPr>
      </w:pPr>
      <w:r w:rsidRPr="00FB61B0">
        <w:rPr>
          <w:sz w:val="22"/>
          <w:szCs w:val="22"/>
        </w:rPr>
        <w:t xml:space="preserve">Conduct an Exit Interview with </w:t>
      </w:r>
      <w:r>
        <w:rPr>
          <w:sz w:val="22"/>
          <w:szCs w:val="22"/>
        </w:rPr>
        <w:t>the Exchange’s</w:t>
      </w:r>
      <w:r w:rsidRPr="00FB61B0">
        <w:rPr>
          <w:sz w:val="22"/>
          <w:szCs w:val="22"/>
        </w:rPr>
        <w:t xml:space="preserve"> Executive/Management </w:t>
      </w:r>
      <w:proofErr w:type="gramStart"/>
      <w:r w:rsidRPr="00FB61B0">
        <w:rPr>
          <w:sz w:val="22"/>
          <w:szCs w:val="22"/>
        </w:rPr>
        <w:t>Team  -</w:t>
      </w:r>
      <w:proofErr w:type="gramEnd"/>
      <w:r w:rsidRPr="00FB61B0">
        <w:rPr>
          <w:sz w:val="22"/>
          <w:szCs w:val="22"/>
        </w:rPr>
        <w:t xml:space="preserve">  </w:t>
      </w:r>
      <w:r>
        <w:rPr>
          <w:sz w:val="22"/>
          <w:szCs w:val="22"/>
        </w:rPr>
        <w:t>April</w:t>
      </w:r>
      <w:r w:rsidRPr="00FB61B0">
        <w:rPr>
          <w:sz w:val="22"/>
          <w:szCs w:val="22"/>
        </w:rPr>
        <w:t xml:space="preserve"> </w:t>
      </w:r>
      <w:r>
        <w:rPr>
          <w:sz w:val="22"/>
          <w:szCs w:val="22"/>
        </w:rPr>
        <w:t>22</w:t>
      </w:r>
      <w:r w:rsidRPr="00FB61B0">
        <w:rPr>
          <w:sz w:val="22"/>
          <w:szCs w:val="22"/>
        </w:rPr>
        <w:t>, 2015.</w:t>
      </w:r>
    </w:p>
    <w:p w14:paraId="4A63A345" w14:textId="77777777" w:rsidR="007B1400" w:rsidRPr="00FB61B0" w:rsidRDefault="007B1400" w:rsidP="007B1400">
      <w:pPr>
        <w:spacing w:after="0"/>
        <w:ind w:right="-720"/>
        <w:rPr>
          <w:sz w:val="22"/>
          <w:szCs w:val="22"/>
        </w:rPr>
      </w:pPr>
    </w:p>
    <w:p w14:paraId="6B7B7743" w14:textId="77777777" w:rsidR="00372C82" w:rsidRDefault="00372C82" w:rsidP="00372C82">
      <w:pPr>
        <w:numPr>
          <w:ilvl w:val="0"/>
          <w:numId w:val="45"/>
        </w:numPr>
        <w:spacing w:after="0"/>
        <w:ind w:right="-720"/>
        <w:rPr>
          <w:sz w:val="22"/>
          <w:szCs w:val="22"/>
        </w:rPr>
      </w:pPr>
      <w:r w:rsidRPr="00FB61B0">
        <w:rPr>
          <w:sz w:val="22"/>
          <w:szCs w:val="22"/>
        </w:rPr>
        <w:t xml:space="preserve">Issue a draft audit report to </w:t>
      </w:r>
      <w:r>
        <w:rPr>
          <w:sz w:val="22"/>
          <w:szCs w:val="22"/>
        </w:rPr>
        <w:t>the Exchange</w:t>
      </w:r>
      <w:r w:rsidRPr="00FB61B0">
        <w:rPr>
          <w:sz w:val="22"/>
          <w:szCs w:val="22"/>
        </w:rPr>
        <w:t xml:space="preserve"> – </w:t>
      </w:r>
      <w:r>
        <w:rPr>
          <w:sz w:val="22"/>
          <w:szCs w:val="22"/>
        </w:rPr>
        <w:t>April</w:t>
      </w:r>
      <w:r w:rsidRPr="00FB61B0">
        <w:rPr>
          <w:sz w:val="22"/>
          <w:szCs w:val="22"/>
        </w:rPr>
        <w:t xml:space="preserve"> </w:t>
      </w:r>
      <w:r>
        <w:rPr>
          <w:sz w:val="22"/>
          <w:szCs w:val="22"/>
        </w:rPr>
        <w:t>29</w:t>
      </w:r>
      <w:r w:rsidRPr="00FB61B0">
        <w:rPr>
          <w:sz w:val="22"/>
          <w:szCs w:val="22"/>
        </w:rPr>
        <w:t>, 2015.</w:t>
      </w:r>
    </w:p>
    <w:p w14:paraId="7A9B4670" w14:textId="77777777" w:rsidR="007B1400" w:rsidRPr="00FB61B0" w:rsidRDefault="007B1400" w:rsidP="007B1400">
      <w:pPr>
        <w:spacing w:after="0"/>
        <w:ind w:right="-720"/>
        <w:rPr>
          <w:sz w:val="22"/>
          <w:szCs w:val="22"/>
        </w:rPr>
      </w:pPr>
    </w:p>
    <w:p w14:paraId="31EA35B1" w14:textId="77777777" w:rsidR="00372C82" w:rsidRPr="00FB61B0" w:rsidRDefault="00372C82" w:rsidP="00372C82">
      <w:pPr>
        <w:numPr>
          <w:ilvl w:val="0"/>
          <w:numId w:val="45"/>
        </w:numPr>
        <w:spacing w:after="0"/>
        <w:ind w:right="-720"/>
        <w:rPr>
          <w:sz w:val="22"/>
          <w:szCs w:val="22"/>
        </w:rPr>
      </w:pPr>
      <w:r w:rsidRPr="00FB61B0">
        <w:rPr>
          <w:sz w:val="22"/>
          <w:szCs w:val="22"/>
        </w:rPr>
        <w:t xml:space="preserve">Consider Covered California’s response to the draft audit report and issue a final audit report to </w:t>
      </w:r>
      <w:r>
        <w:rPr>
          <w:sz w:val="22"/>
          <w:szCs w:val="22"/>
        </w:rPr>
        <w:t xml:space="preserve">the </w:t>
      </w:r>
      <w:proofErr w:type="gramStart"/>
      <w:r w:rsidR="009D3C48">
        <w:rPr>
          <w:sz w:val="22"/>
          <w:szCs w:val="22"/>
        </w:rPr>
        <w:t xml:space="preserve">Exchange  </w:t>
      </w:r>
      <w:r w:rsidR="009D3C48" w:rsidRPr="00FB61B0">
        <w:rPr>
          <w:sz w:val="22"/>
          <w:szCs w:val="22"/>
        </w:rPr>
        <w:t>-</w:t>
      </w:r>
      <w:proofErr w:type="gramEnd"/>
      <w:r w:rsidR="009D3C48" w:rsidRPr="00FB61B0">
        <w:rPr>
          <w:sz w:val="22"/>
          <w:szCs w:val="22"/>
        </w:rPr>
        <w:t xml:space="preserve"> </w:t>
      </w:r>
      <w:r w:rsidR="009D3C48">
        <w:rPr>
          <w:sz w:val="22"/>
          <w:szCs w:val="22"/>
        </w:rPr>
        <w:t xml:space="preserve"> </w:t>
      </w:r>
      <w:r w:rsidR="009D3C48" w:rsidRPr="00FB61B0">
        <w:rPr>
          <w:sz w:val="22"/>
          <w:szCs w:val="22"/>
        </w:rPr>
        <w:t>May</w:t>
      </w:r>
      <w:r w:rsidRPr="00FB61B0">
        <w:rPr>
          <w:sz w:val="22"/>
          <w:szCs w:val="22"/>
        </w:rPr>
        <w:t xml:space="preserve"> 1</w:t>
      </w:r>
      <w:r>
        <w:rPr>
          <w:sz w:val="22"/>
          <w:szCs w:val="22"/>
        </w:rPr>
        <w:t>0</w:t>
      </w:r>
      <w:r w:rsidRPr="00FB61B0">
        <w:rPr>
          <w:sz w:val="22"/>
          <w:szCs w:val="22"/>
        </w:rPr>
        <w:t>, 2015.</w:t>
      </w:r>
    </w:p>
    <w:p w14:paraId="011A9CA6" w14:textId="77777777" w:rsidR="00372C82" w:rsidRDefault="00372C82" w:rsidP="00372C82">
      <w:pPr>
        <w:spacing w:after="0"/>
        <w:ind w:left="720" w:right="-720"/>
        <w:rPr>
          <w:sz w:val="22"/>
          <w:szCs w:val="22"/>
        </w:rPr>
      </w:pPr>
    </w:p>
    <w:p w14:paraId="74F83B82" w14:textId="77777777" w:rsidR="00372C82" w:rsidRPr="00FB61B0" w:rsidRDefault="00372C82" w:rsidP="00372C82">
      <w:pPr>
        <w:ind w:left="720" w:right="-720"/>
        <w:rPr>
          <w:sz w:val="22"/>
          <w:szCs w:val="22"/>
        </w:rPr>
      </w:pPr>
      <w:r>
        <w:rPr>
          <w:sz w:val="22"/>
          <w:szCs w:val="22"/>
        </w:rPr>
        <w:t>The Exchange</w:t>
      </w:r>
      <w:r w:rsidRPr="00FB61B0">
        <w:rPr>
          <w:sz w:val="22"/>
          <w:szCs w:val="22"/>
        </w:rPr>
        <w:t xml:space="preserve"> shall have the sole discretion to modify the dates of deliverables and the scope of the programmatic audit and so notify </w:t>
      </w:r>
      <w:r>
        <w:rPr>
          <w:sz w:val="22"/>
          <w:szCs w:val="22"/>
        </w:rPr>
        <w:t>contractor</w:t>
      </w:r>
      <w:r w:rsidRPr="00FB61B0">
        <w:rPr>
          <w:sz w:val="22"/>
          <w:szCs w:val="22"/>
        </w:rPr>
        <w:t xml:space="preserve"> in writing, in advance.  </w:t>
      </w:r>
    </w:p>
    <w:p w14:paraId="720FD4B3" w14:textId="77777777" w:rsidR="00B262F0" w:rsidRPr="00E1481D" w:rsidRDefault="00123DEF" w:rsidP="00055FA5">
      <w:pPr>
        <w:pStyle w:val="Heading3"/>
        <w:numPr>
          <w:ilvl w:val="1"/>
          <w:numId w:val="19"/>
        </w:numPr>
        <w:ind w:hanging="540"/>
      </w:pPr>
      <w:r w:rsidRPr="00E1481D">
        <w:t>Contract Completion Criteria</w:t>
      </w:r>
      <w:bookmarkEnd w:id="25"/>
    </w:p>
    <w:p w14:paraId="645FC0C0" w14:textId="77777777" w:rsidR="00123DEF" w:rsidRPr="00E1481D" w:rsidRDefault="00123DEF" w:rsidP="00055FA5">
      <w:pPr>
        <w:contextualSpacing/>
        <w:rPr>
          <w:sz w:val="22"/>
          <w:szCs w:val="22"/>
        </w:rPr>
      </w:pPr>
    </w:p>
    <w:p w14:paraId="48726AFA" w14:textId="77777777" w:rsidR="00123DEF" w:rsidRDefault="00123DEF" w:rsidP="00055FA5">
      <w:pPr>
        <w:ind w:left="720"/>
        <w:contextualSpacing/>
        <w:rPr>
          <w:sz w:val="22"/>
          <w:szCs w:val="22"/>
        </w:rPr>
      </w:pPr>
      <w:r w:rsidRPr="00E1481D">
        <w:rPr>
          <w:sz w:val="22"/>
          <w:szCs w:val="22"/>
        </w:rPr>
        <w:t xml:space="preserve">This contract will be considered complete when </w:t>
      </w:r>
      <w:r w:rsidR="002575A2">
        <w:rPr>
          <w:sz w:val="22"/>
          <w:szCs w:val="22"/>
        </w:rPr>
        <w:t>Covered California’s</w:t>
      </w:r>
      <w:r w:rsidRPr="00E1481D">
        <w:rPr>
          <w:sz w:val="22"/>
          <w:szCs w:val="22"/>
        </w:rPr>
        <w:t xml:space="preserve"> Project Manager has approved and acce</w:t>
      </w:r>
      <w:r w:rsidR="00EC6382" w:rsidRPr="00E1481D">
        <w:rPr>
          <w:sz w:val="22"/>
          <w:szCs w:val="22"/>
        </w:rPr>
        <w:t>pted all assigned deliverables.</w:t>
      </w:r>
    </w:p>
    <w:p w14:paraId="687EE1DE" w14:textId="77777777" w:rsidR="00123DEF" w:rsidRPr="00E1481D" w:rsidRDefault="00123DEF" w:rsidP="00055FA5">
      <w:pPr>
        <w:pStyle w:val="Heading3"/>
        <w:numPr>
          <w:ilvl w:val="1"/>
          <w:numId w:val="19"/>
        </w:numPr>
        <w:ind w:hanging="540"/>
      </w:pPr>
      <w:bookmarkStart w:id="26" w:name="_Toc397057834"/>
      <w:r w:rsidRPr="00E1481D">
        <w:lastRenderedPageBreak/>
        <w:t>Deliverable Acceptance Criteria</w:t>
      </w:r>
      <w:bookmarkEnd w:id="26"/>
    </w:p>
    <w:p w14:paraId="66ABF4D0" w14:textId="77777777" w:rsidR="00123DEF" w:rsidRPr="00E1481D" w:rsidRDefault="00123DEF" w:rsidP="00055FA5">
      <w:pPr>
        <w:pStyle w:val="ListParagraph"/>
        <w:ind w:left="765"/>
        <w:rPr>
          <w:sz w:val="22"/>
          <w:szCs w:val="22"/>
        </w:rPr>
      </w:pPr>
    </w:p>
    <w:p w14:paraId="6DDBB05E" w14:textId="77777777" w:rsidR="00123DEF" w:rsidRDefault="00123DEF" w:rsidP="00055FA5">
      <w:pPr>
        <w:pStyle w:val="ListParagraph"/>
        <w:ind w:left="765"/>
        <w:rPr>
          <w:sz w:val="22"/>
          <w:szCs w:val="22"/>
        </w:rPr>
      </w:pPr>
      <w:r w:rsidRPr="00E1481D">
        <w:rPr>
          <w:sz w:val="22"/>
          <w:szCs w:val="22"/>
        </w:rPr>
        <w:t xml:space="preserve">All concluded work must be submitted to </w:t>
      </w:r>
      <w:r w:rsidR="002575A2">
        <w:rPr>
          <w:sz w:val="22"/>
          <w:szCs w:val="22"/>
        </w:rPr>
        <w:t>Covered California</w:t>
      </w:r>
      <w:r w:rsidRPr="00E1481D">
        <w:rPr>
          <w:sz w:val="22"/>
          <w:szCs w:val="22"/>
        </w:rPr>
        <w:t xml:space="preserve"> for review and approval or rejection. Payment for all tasks performed under this Statement of Work will be </w:t>
      </w:r>
      <w:r w:rsidR="00C379BE">
        <w:rPr>
          <w:sz w:val="22"/>
          <w:szCs w:val="22"/>
        </w:rPr>
        <w:t xml:space="preserve">based on </w:t>
      </w:r>
      <w:r w:rsidR="00C52B56">
        <w:rPr>
          <w:sz w:val="22"/>
          <w:szCs w:val="22"/>
        </w:rPr>
        <w:t>time and materials</w:t>
      </w:r>
      <w:r w:rsidRPr="00E1481D">
        <w:rPr>
          <w:sz w:val="22"/>
          <w:szCs w:val="22"/>
        </w:rPr>
        <w:t xml:space="preserve">. It will be </w:t>
      </w:r>
      <w:r w:rsidR="002575A2">
        <w:rPr>
          <w:sz w:val="22"/>
          <w:szCs w:val="22"/>
        </w:rPr>
        <w:t>Covered California</w:t>
      </w:r>
      <w:r w:rsidRPr="00E1481D">
        <w:rPr>
          <w:sz w:val="22"/>
          <w:szCs w:val="22"/>
        </w:rPr>
        <w:t>’s sole determination as to whether a</w:t>
      </w:r>
      <w:r w:rsidR="00C379BE">
        <w:rPr>
          <w:sz w:val="22"/>
          <w:szCs w:val="22"/>
        </w:rPr>
        <w:t>ny tasks</w:t>
      </w:r>
      <w:r w:rsidRPr="00E1481D">
        <w:rPr>
          <w:sz w:val="22"/>
          <w:szCs w:val="22"/>
        </w:rPr>
        <w:t xml:space="preserve"> </w:t>
      </w:r>
      <w:r w:rsidR="008A351E">
        <w:rPr>
          <w:sz w:val="22"/>
          <w:szCs w:val="22"/>
        </w:rPr>
        <w:t>have</w:t>
      </w:r>
      <w:r w:rsidRPr="00E1481D">
        <w:rPr>
          <w:sz w:val="22"/>
          <w:szCs w:val="22"/>
        </w:rPr>
        <w:t xml:space="preserve"> been successfully completed and </w:t>
      </w:r>
      <w:r w:rsidR="00362CB3">
        <w:rPr>
          <w:sz w:val="22"/>
          <w:szCs w:val="22"/>
        </w:rPr>
        <w:t>are</w:t>
      </w:r>
      <w:r w:rsidRPr="00E1481D">
        <w:rPr>
          <w:sz w:val="22"/>
          <w:szCs w:val="22"/>
        </w:rPr>
        <w:t xml:space="preserve"> acceptable. </w:t>
      </w:r>
    </w:p>
    <w:p w14:paraId="2009FA11" w14:textId="77777777" w:rsidR="00362CB3" w:rsidRDefault="00362CB3" w:rsidP="00055FA5">
      <w:pPr>
        <w:pStyle w:val="ListParagraph"/>
        <w:ind w:left="765"/>
        <w:rPr>
          <w:sz w:val="22"/>
          <w:szCs w:val="22"/>
        </w:rPr>
      </w:pPr>
    </w:p>
    <w:p w14:paraId="39CB11A7" w14:textId="77777777" w:rsidR="00123DEF" w:rsidRPr="00E1481D" w:rsidRDefault="00123DEF" w:rsidP="00055FA5">
      <w:pPr>
        <w:pStyle w:val="ListParagraph"/>
        <w:ind w:left="765"/>
        <w:rPr>
          <w:sz w:val="22"/>
          <w:szCs w:val="22"/>
        </w:rPr>
      </w:pPr>
      <w:r w:rsidRPr="00E1481D">
        <w:rPr>
          <w:sz w:val="22"/>
          <w:szCs w:val="22"/>
        </w:rPr>
        <w:t xml:space="preserve">Throughout the contract, </w:t>
      </w:r>
      <w:r w:rsidR="002575A2">
        <w:rPr>
          <w:sz w:val="22"/>
          <w:szCs w:val="22"/>
        </w:rPr>
        <w:t>Covered California</w:t>
      </w:r>
      <w:r w:rsidRPr="00E1481D">
        <w:rPr>
          <w:sz w:val="22"/>
          <w:szCs w:val="22"/>
        </w:rPr>
        <w:t xml:space="preserve"> will review and validate </w:t>
      </w:r>
      <w:r w:rsidR="00C379BE">
        <w:rPr>
          <w:sz w:val="22"/>
          <w:szCs w:val="22"/>
        </w:rPr>
        <w:t>services performed</w:t>
      </w:r>
      <w:r w:rsidRPr="00E1481D">
        <w:rPr>
          <w:sz w:val="22"/>
          <w:szCs w:val="22"/>
        </w:rPr>
        <w:t xml:space="preserve">. In addition, </w:t>
      </w:r>
      <w:r w:rsidR="002575A2">
        <w:rPr>
          <w:sz w:val="22"/>
          <w:szCs w:val="22"/>
        </w:rPr>
        <w:t>Covered California</w:t>
      </w:r>
      <w:r w:rsidRPr="00E1481D">
        <w:rPr>
          <w:sz w:val="22"/>
          <w:szCs w:val="22"/>
        </w:rPr>
        <w:t xml:space="preserve">’s Project Manager will verify and approve the Contractor’s invoices. Signed acceptance is required from </w:t>
      </w:r>
      <w:r w:rsidR="002575A2">
        <w:rPr>
          <w:sz w:val="22"/>
          <w:szCs w:val="22"/>
        </w:rPr>
        <w:t>Covered California</w:t>
      </w:r>
      <w:r w:rsidRPr="00E1481D">
        <w:rPr>
          <w:sz w:val="22"/>
          <w:szCs w:val="22"/>
        </w:rPr>
        <w:t xml:space="preserve"> Project Manager to approve an invoice for payment.</w:t>
      </w:r>
    </w:p>
    <w:p w14:paraId="3E710557" w14:textId="77777777" w:rsidR="00123DEF" w:rsidRPr="00E1481D" w:rsidRDefault="00123DEF" w:rsidP="00055FA5">
      <w:pPr>
        <w:pStyle w:val="ListParagraph"/>
        <w:ind w:left="765"/>
        <w:rPr>
          <w:sz w:val="22"/>
          <w:szCs w:val="22"/>
        </w:rPr>
      </w:pPr>
    </w:p>
    <w:p w14:paraId="10E6B400" w14:textId="77777777" w:rsidR="00123DEF" w:rsidRPr="00E1481D" w:rsidRDefault="00123DEF" w:rsidP="00055FA5">
      <w:pPr>
        <w:pStyle w:val="ListParagraph"/>
        <w:ind w:left="765"/>
        <w:rPr>
          <w:sz w:val="22"/>
          <w:szCs w:val="22"/>
        </w:rPr>
      </w:pPr>
      <w:r w:rsidRPr="00E1481D">
        <w:rPr>
          <w:sz w:val="22"/>
          <w:szCs w:val="22"/>
        </w:rPr>
        <w:t>Deliverable acceptance criteria consist of the following:</w:t>
      </w:r>
    </w:p>
    <w:p w14:paraId="7D940BDC" w14:textId="77777777" w:rsidR="00B262F0" w:rsidRPr="00E1481D" w:rsidRDefault="00B262F0" w:rsidP="00055FA5">
      <w:pPr>
        <w:pStyle w:val="ListParagraph"/>
        <w:ind w:left="765"/>
        <w:rPr>
          <w:sz w:val="22"/>
          <w:szCs w:val="22"/>
        </w:rPr>
      </w:pPr>
    </w:p>
    <w:p w14:paraId="3397E90A" w14:textId="77777777" w:rsidR="00123DEF" w:rsidRPr="00E1481D" w:rsidRDefault="00B41B0A" w:rsidP="00055FA5">
      <w:pPr>
        <w:pStyle w:val="ListParagraph"/>
        <w:numPr>
          <w:ilvl w:val="0"/>
          <w:numId w:val="1"/>
        </w:numPr>
        <w:ind w:left="1800"/>
        <w:rPr>
          <w:sz w:val="22"/>
          <w:szCs w:val="22"/>
        </w:rPr>
      </w:pPr>
      <w:r>
        <w:rPr>
          <w:sz w:val="22"/>
          <w:szCs w:val="22"/>
        </w:rPr>
        <w:t xml:space="preserve">Deliverable </w:t>
      </w:r>
      <w:r w:rsidR="00123DEF" w:rsidRPr="00E1481D">
        <w:rPr>
          <w:sz w:val="22"/>
          <w:szCs w:val="22"/>
        </w:rPr>
        <w:t>specific work was completed as specified and the final deliverable product/service was rendered.</w:t>
      </w:r>
    </w:p>
    <w:p w14:paraId="65D3F0AF" w14:textId="77777777" w:rsidR="00123DEF" w:rsidRPr="00E1481D" w:rsidRDefault="00123DEF" w:rsidP="00055FA5">
      <w:pPr>
        <w:pStyle w:val="ListParagraph"/>
        <w:numPr>
          <w:ilvl w:val="0"/>
          <w:numId w:val="1"/>
        </w:numPr>
        <w:ind w:left="1800"/>
        <w:rPr>
          <w:sz w:val="22"/>
          <w:szCs w:val="22"/>
        </w:rPr>
      </w:pPr>
      <w:r w:rsidRPr="00E1481D">
        <w:rPr>
          <w:sz w:val="22"/>
          <w:szCs w:val="22"/>
        </w:rPr>
        <w:t xml:space="preserve">Plans, schedules, designs, documentation, </w:t>
      </w:r>
      <w:r w:rsidR="00A94C3C">
        <w:rPr>
          <w:sz w:val="22"/>
          <w:szCs w:val="22"/>
        </w:rPr>
        <w:t xml:space="preserve">digital files, photographs </w:t>
      </w:r>
      <w:r w:rsidRPr="00E1481D">
        <w:rPr>
          <w:sz w:val="22"/>
          <w:szCs w:val="22"/>
        </w:rPr>
        <w:t>and reports (deliverables) were completed as specified and approved.</w:t>
      </w:r>
    </w:p>
    <w:p w14:paraId="0EC5516E" w14:textId="77777777" w:rsidR="00123DEF" w:rsidRPr="00E1481D" w:rsidRDefault="00123DEF" w:rsidP="00055FA5">
      <w:pPr>
        <w:pStyle w:val="ListParagraph"/>
        <w:numPr>
          <w:ilvl w:val="0"/>
          <w:numId w:val="1"/>
        </w:numPr>
        <w:ind w:left="1800"/>
        <w:rPr>
          <w:sz w:val="22"/>
          <w:szCs w:val="22"/>
        </w:rPr>
      </w:pPr>
      <w:r w:rsidRPr="00E1481D">
        <w:rPr>
          <w:sz w:val="22"/>
          <w:szCs w:val="22"/>
        </w:rPr>
        <w:t>All deliverable documentation and artifact gathering have been completed.</w:t>
      </w:r>
    </w:p>
    <w:p w14:paraId="42D192FF" w14:textId="77777777" w:rsidR="00123DEF" w:rsidRPr="00E1481D" w:rsidRDefault="00123DEF" w:rsidP="00055FA5">
      <w:pPr>
        <w:pStyle w:val="ListParagraph"/>
        <w:numPr>
          <w:ilvl w:val="0"/>
          <w:numId w:val="1"/>
        </w:numPr>
        <w:ind w:left="1800"/>
        <w:rPr>
          <w:sz w:val="22"/>
          <w:szCs w:val="22"/>
        </w:rPr>
      </w:pPr>
      <w:r w:rsidRPr="00E1481D">
        <w:rPr>
          <w:sz w:val="22"/>
          <w:szCs w:val="22"/>
        </w:rPr>
        <w:t xml:space="preserve">All deliverables are in a format useful to </w:t>
      </w:r>
      <w:r w:rsidR="002575A2">
        <w:rPr>
          <w:sz w:val="22"/>
          <w:szCs w:val="22"/>
        </w:rPr>
        <w:t>Covered California</w:t>
      </w:r>
      <w:r w:rsidRPr="00E1481D">
        <w:rPr>
          <w:sz w:val="22"/>
          <w:szCs w:val="22"/>
        </w:rPr>
        <w:t>.</w:t>
      </w:r>
    </w:p>
    <w:p w14:paraId="7D0116A7" w14:textId="77777777" w:rsidR="00123DEF" w:rsidRPr="00E1481D" w:rsidRDefault="00123DEF" w:rsidP="00055FA5">
      <w:pPr>
        <w:pStyle w:val="ListParagraph"/>
        <w:numPr>
          <w:ilvl w:val="0"/>
          <w:numId w:val="1"/>
        </w:numPr>
        <w:ind w:left="1800"/>
        <w:rPr>
          <w:sz w:val="22"/>
          <w:szCs w:val="22"/>
        </w:rPr>
      </w:pPr>
      <w:r w:rsidRPr="00E1481D">
        <w:rPr>
          <w:sz w:val="22"/>
          <w:szCs w:val="22"/>
        </w:rPr>
        <w:t xml:space="preserve">If a deliverable is not accepted, </w:t>
      </w:r>
      <w:r w:rsidR="002575A2">
        <w:rPr>
          <w:sz w:val="22"/>
          <w:szCs w:val="22"/>
        </w:rPr>
        <w:t>Covered California</w:t>
      </w:r>
      <w:r w:rsidRPr="00E1481D">
        <w:rPr>
          <w:sz w:val="22"/>
          <w:szCs w:val="22"/>
        </w:rPr>
        <w:t xml:space="preserve"> will provide the reason, in writing, within ten </w:t>
      </w:r>
      <w:r w:rsidR="00B41B0A">
        <w:rPr>
          <w:sz w:val="22"/>
          <w:szCs w:val="22"/>
        </w:rPr>
        <w:t xml:space="preserve">(10) </w:t>
      </w:r>
      <w:r w:rsidRPr="00E1481D">
        <w:rPr>
          <w:sz w:val="22"/>
          <w:szCs w:val="22"/>
        </w:rPr>
        <w:t>business days of receipt of the deliverable.</w:t>
      </w:r>
    </w:p>
    <w:p w14:paraId="2DCEF297" w14:textId="77777777" w:rsidR="002B00A9" w:rsidRPr="00DC730B" w:rsidRDefault="002B00A9" w:rsidP="00055FA5">
      <w:pPr>
        <w:pStyle w:val="Heading3"/>
        <w:numPr>
          <w:ilvl w:val="1"/>
          <w:numId w:val="19"/>
        </w:numPr>
        <w:ind w:hanging="540"/>
      </w:pPr>
      <w:bookmarkStart w:id="27" w:name="_Toc397057835"/>
      <w:r w:rsidRPr="00DC730B">
        <w:t>Contractor Roles and Responsibilities</w:t>
      </w:r>
      <w:bookmarkEnd w:id="27"/>
    </w:p>
    <w:p w14:paraId="773D5050" w14:textId="77777777" w:rsidR="00D22CD6" w:rsidRDefault="00D22CD6" w:rsidP="00055FA5">
      <w:pPr>
        <w:ind w:left="720"/>
        <w:contextualSpacing/>
        <w:rPr>
          <w:sz w:val="22"/>
          <w:szCs w:val="22"/>
        </w:rPr>
      </w:pPr>
    </w:p>
    <w:p w14:paraId="063EF584" w14:textId="77777777" w:rsidR="002B00A9" w:rsidRPr="00E1481D" w:rsidRDefault="002B00A9" w:rsidP="00055FA5">
      <w:pPr>
        <w:ind w:left="720"/>
        <w:contextualSpacing/>
        <w:rPr>
          <w:sz w:val="22"/>
          <w:szCs w:val="22"/>
        </w:rPr>
      </w:pPr>
      <w:r w:rsidRPr="00E1481D">
        <w:rPr>
          <w:sz w:val="22"/>
          <w:szCs w:val="22"/>
        </w:rPr>
        <w:t xml:space="preserve">The Contractor is expected to: </w:t>
      </w:r>
    </w:p>
    <w:p w14:paraId="385D8486" w14:textId="77777777" w:rsidR="002B00A9" w:rsidRPr="00E1481D" w:rsidRDefault="002B00A9" w:rsidP="00055FA5">
      <w:pPr>
        <w:pStyle w:val="ListParagraph"/>
        <w:numPr>
          <w:ilvl w:val="0"/>
          <w:numId w:val="2"/>
        </w:numPr>
        <w:ind w:left="1800"/>
        <w:rPr>
          <w:sz w:val="22"/>
          <w:szCs w:val="22"/>
        </w:rPr>
      </w:pPr>
      <w:r w:rsidRPr="00E1481D">
        <w:rPr>
          <w:sz w:val="22"/>
          <w:szCs w:val="22"/>
        </w:rPr>
        <w:t>Designate a person to whom all project communications may be addressed and who has the authority to act on all aspects of the contract for services. This person will be responsible for the overall project and will be the contact for all invoice and Contractor staffing issues.</w:t>
      </w:r>
    </w:p>
    <w:p w14:paraId="76B1CBAA" w14:textId="77777777" w:rsidR="002B00A9" w:rsidRPr="00E1481D" w:rsidRDefault="002B00A9" w:rsidP="00055FA5">
      <w:pPr>
        <w:pStyle w:val="ListParagraph"/>
        <w:ind w:left="1800"/>
        <w:rPr>
          <w:sz w:val="22"/>
          <w:szCs w:val="22"/>
        </w:rPr>
      </w:pPr>
    </w:p>
    <w:p w14:paraId="1DDF216F" w14:textId="77777777" w:rsidR="002B00A9" w:rsidRPr="00E1481D" w:rsidRDefault="002B00A9" w:rsidP="00055FA5">
      <w:pPr>
        <w:pStyle w:val="ListParagraph"/>
        <w:numPr>
          <w:ilvl w:val="0"/>
          <w:numId w:val="2"/>
        </w:numPr>
        <w:ind w:left="1800"/>
        <w:rPr>
          <w:sz w:val="22"/>
          <w:szCs w:val="22"/>
        </w:rPr>
      </w:pPr>
      <w:r w:rsidRPr="00E1481D">
        <w:rPr>
          <w:sz w:val="22"/>
          <w:szCs w:val="22"/>
        </w:rPr>
        <w:t xml:space="preserve">Provide written reports for review and approval by </w:t>
      </w:r>
      <w:r w:rsidR="002575A2">
        <w:rPr>
          <w:sz w:val="22"/>
          <w:szCs w:val="22"/>
        </w:rPr>
        <w:t>Covered California</w:t>
      </w:r>
      <w:r w:rsidRPr="00E1481D">
        <w:rPr>
          <w:sz w:val="22"/>
          <w:szCs w:val="22"/>
        </w:rPr>
        <w:t xml:space="preserve"> and formally respond to </w:t>
      </w:r>
      <w:r w:rsidR="002575A2">
        <w:rPr>
          <w:sz w:val="22"/>
          <w:szCs w:val="22"/>
        </w:rPr>
        <w:t>Covered California</w:t>
      </w:r>
      <w:r w:rsidRPr="00E1481D">
        <w:rPr>
          <w:sz w:val="22"/>
          <w:szCs w:val="22"/>
        </w:rPr>
        <w:t xml:space="preserve"> review findings as necessary.</w:t>
      </w:r>
    </w:p>
    <w:p w14:paraId="14126FBA" w14:textId="77777777" w:rsidR="002B00A9" w:rsidRPr="00E1481D" w:rsidRDefault="002B00A9" w:rsidP="00055FA5">
      <w:pPr>
        <w:pStyle w:val="ListParagraph"/>
        <w:rPr>
          <w:sz w:val="22"/>
          <w:szCs w:val="22"/>
        </w:rPr>
      </w:pPr>
    </w:p>
    <w:p w14:paraId="2254E23A" w14:textId="77777777" w:rsidR="00362CB3" w:rsidRDefault="00362CB3" w:rsidP="00055FA5">
      <w:pPr>
        <w:pStyle w:val="ListParagraph"/>
        <w:numPr>
          <w:ilvl w:val="0"/>
          <w:numId w:val="2"/>
        </w:numPr>
        <w:ind w:left="1800"/>
        <w:rPr>
          <w:sz w:val="22"/>
          <w:szCs w:val="22"/>
        </w:rPr>
      </w:pPr>
      <w:r>
        <w:rPr>
          <w:sz w:val="22"/>
          <w:szCs w:val="22"/>
        </w:rPr>
        <w:t>Meet weekly with Covered California staff to discuss progress.</w:t>
      </w:r>
    </w:p>
    <w:p w14:paraId="2D7792A1" w14:textId="77777777" w:rsidR="00362CB3" w:rsidRDefault="00362CB3" w:rsidP="00055FA5">
      <w:pPr>
        <w:pStyle w:val="ListParagraph"/>
        <w:rPr>
          <w:sz w:val="22"/>
          <w:szCs w:val="22"/>
        </w:rPr>
      </w:pPr>
    </w:p>
    <w:p w14:paraId="5F40EFDF" w14:textId="77777777" w:rsidR="002B00A9" w:rsidRPr="00E1481D" w:rsidRDefault="002B00A9" w:rsidP="00055FA5">
      <w:pPr>
        <w:pStyle w:val="ListParagraph"/>
        <w:numPr>
          <w:ilvl w:val="0"/>
          <w:numId w:val="2"/>
        </w:numPr>
        <w:ind w:left="1800"/>
        <w:rPr>
          <w:sz w:val="22"/>
          <w:szCs w:val="22"/>
        </w:rPr>
      </w:pPr>
      <w:r w:rsidRPr="00E1481D">
        <w:rPr>
          <w:sz w:val="22"/>
          <w:szCs w:val="22"/>
        </w:rPr>
        <w:t xml:space="preserve">The Contractor will make its best efforts to maintain staff continuity throughout the life of the project. If, however, a substitution </w:t>
      </w:r>
      <w:r w:rsidR="003B13B3">
        <w:rPr>
          <w:sz w:val="22"/>
          <w:szCs w:val="22"/>
        </w:rPr>
        <w:t xml:space="preserve">of key staff </w:t>
      </w:r>
      <w:r w:rsidRPr="00E1481D">
        <w:rPr>
          <w:sz w:val="22"/>
          <w:szCs w:val="22"/>
        </w:rPr>
        <w:t xml:space="preserve">becomes necessary, the Contractor must submit a resume for review. All Contractor </w:t>
      </w:r>
      <w:r w:rsidR="003B13B3">
        <w:rPr>
          <w:sz w:val="22"/>
          <w:szCs w:val="22"/>
        </w:rPr>
        <w:t>key staff</w:t>
      </w:r>
      <w:r w:rsidR="003B13B3" w:rsidRPr="00E1481D">
        <w:rPr>
          <w:sz w:val="22"/>
          <w:szCs w:val="22"/>
        </w:rPr>
        <w:t xml:space="preserve"> </w:t>
      </w:r>
      <w:r w:rsidRPr="00E1481D">
        <w:rPr>
          <w:sz w:val="22"/>
          <w:szCs w:val="22"/>
        </w:rPr>
        <w:t xml:space="preserve">substitutions must be approved in writing by </w:t>
      </w:r>
      <w:r w:rsidR="002575A2">
        <w:rPr>
          <w:sz w:val="22"/>
          <w:szCs w:val="22"/>
        </w:rPr>
        <w:t>Covered California</w:t>
      </w:r>
      <w:r w:rsidRPr="00E1481D">
        <w:rPr>
          <w:sz w:val="22"/>
          <w:szCs w:val="22"/>
        </w:rPr>
        <w:t>’s Project Manager. Failure to receive the required approvals may result in termination of the contract.</w:t>
      </w:r>
    </w:p>
    <w:p w14:paraId="593F1F7E" w14:textId="77777777" w:rsidR="002B00A9" w:rsidRPr="00E1481D" w:rsidRDefault="002575A2" w:rsidP="00055FA5">
      <w:pPr>
        <w:pStyle w:val="Heading3"/>
        <w:numPr>
          <w:ilvl w:val="1"/>
          <w:numId w:val="19"/>
        </w:numPr>
        <w:ind w:hanging="540"/>
      </w:pPr>
      <w:bookmarkStart w:id="28" w:name="_Toc397057836"/>
      <w:r>
        <w:t>Covered California</w:t>
      </w:r>
      <w:r w:rsidR="00C37F23" w:rsidRPr="00E1481D">
        <w:t>’s</w:t>
      </w:r>
      <w:r w:rsidR="002B00A9" w:rsidRPr="00E1481D">
        <w:t xml:space="preserve"> Roles and Responsibilities</w:t>
      </w:r>
      <w:bookmarkEnd w:id="28"/>
    </w:p>
    <w:p w14:paraId="65A80AAD" w14:textId="77777777" w:rsidR="00D22CD6" w:rsidRDefault="00D22CD6" w:rsidP="00055FA5">
      <w:pPr>
        <w:ind w:left="720"/>
        <w:contextualSpacing/>
        <w:rPr>
          <w:sz w:val="22"/>
          <w:szCs w:val="22"/>
        </w:rPr>
      </w:pPr>
    </w:p>
    <w:p w14:paraId="7AAE69E2" w14:textId="77777777" w:rsidR="002B00A9" w:rsidRPr="00E1481D" w:rsidRDefault="002575A2" w:rsidP="00055FA5">
      <w:pPr>
        <w:ind w:left="720"/>
        <w:contextualSpacing/>
        <w:rPr>
          <w:sz w:val="22"/>
          <w:szCs w:val="22"/>
        </w:rPr>
      </w:pPr>
      <w:r>
        <w:rPr>
          <w:sz w:val="22"/>
          <w:szCs w:val="22"/>
        </w:rPr>
        <w:t>Covered California</w:t>
      </w:r>
      <w:r w:rsidR="002B00A9" w:rsidRPr="00E1481D">
        <w:rPr>
          <w:sz w:val="22"/>
          <w:szCs w:val="22"/>
        </w:rPr>
        <w:t xml:space="preserve"> will:</w:t>
      </w:r>
    </w:p>
    <w:p w14:paraId="1020F78B" w14:textId="77777777" w:rsidR="002B00A9" w:rsidRPr="00E1481D" w:rsidRDefault="002B00A9" w:rsidP="00055FA5">
      <w:pPr>
        <w:pStyle w:val="ListParagraph"/>
        <w:numPr>
          <w:ilvl w:val="0"/>
          <w:numId w:val="3"/>
        </w:numPr>
        <w:ind w:left="1800"/>
        <w:rPr>
          <w:sz w:val="22"/>
          <w:szCs w:val="22"/>
        </w:rPr>
      </w:pPr>
      <w:r w:rsidRPr="00E1481D">
        <w:rPr>
          <w:sz w:val="22"/>
          <w:szCs w:val="22"/>
        </w:rPr>
        <w:t xml:space="preserve">Designate </w:t>
      </w:r>
      <w:r w:rsidR="002575A2">
        <w:rPr>
          <w:sz w:val="22"/>
          <w:szCs w:val="22"/>
        </w:rPr>
        <w:t>Covered California</w:t>
      </w:r>
      <w:r w:rsidRPr="00E1481D">
        <w:rPr>
          <w:sz w:val="22"/>
          <w:szCs w:val="22"/>
        </w:rPr>
        <w:t xml:space="preserve"> contact person (Project Manager) to whom all Contractor communications may be addressed and who has the authority to act on all aspects of the services. This person will review the agreement and </w:t>
      </w:r>
      <w:r w:rsidRPr="00E1481D">
        <w:rPr>
          <w:sz w:val="22"/>
          <w:szCs w:val="22"/>
        </w:rPr>
        <w:lastRenderedPageBreak/>
        <w:t xml:space="preserve">associated documents with the Contractor to ensure understanding of the responsibilities of both parties. </w:t>
      </w:r>
    </w:p>
    <w:p w14:paraId="5BC54D76" w14:textId="77777777" w:rsidR="002B00A9" w:rsidRPr="00E1481D" w:rsidRDefault="002B00A9" w:rsidP="00055FA5">
      <w:pPr>
        <w:pStyle w:val="ListParagraph"/>
        <w:ind w:left="1800"/>
        <w:rPr>
          <w:sz w:val="22"/>
          <w:szCs w:val="22"/>
        </w:rPr>
      </w:pPr>
    </w:p>
    <w:p w14:paraId="3B398A06" w14:textId="77777777" w:rsidR="002B00A9" w:rsidRPr="00E1481D" w:rsidRDefault="002B00A9" w:rsidP="00055FA5">
      <w:pPr>
        <w:pStyle w:val="ListParagraph"/>
        <w:numPr>
          <w:ilvl w:val="0"/>
          <w:numId w:val="3"/>
        </w:numPr>
        <w:ind w:left="1800"/>
        <w:rPr>
          <w:sz w:val="22"/>
          <w:szCs w:val="22"/>
        </w:rPr>
      </w:pPr>
      <w:r w:rsidRPr="00E1481D">
        <w:rPr>
          <w:sz w:val="22"/>
          <w:szCs w:val="22"/>
        </w:rPr>
        <w:t xml:space="preserve">Provide access to business and technical documents as necessary for the Contractor to complete the tasks identified in this </w:t>
      </w:r>
      <w:r w:rsidR="00A1795A" w:rsidRPr="00E1481D">
        <w:rPr>
          <w:sz w:val="22"/>
          <w:szCs w:val="22"/>
        </w:rPr>
        <w:t>RFP</w:t>
      </w:r>
      <w:r w:rsidRPr="00E1481D">
        <w:rPr>
          <w:sz w:val="22"/>
          <w:szCs w:val="22"/>
        </w:rPr>
        <w:t>.</w:t>
      </w:r>
    </w:p>
    <w:p w14:paraId="2970E013" w14:textId="77777777" w:rsidR="002B00A9" w:rsidRPr="00E1481D" w:rsidRDefault="002B00A9" w:rsidP="00055FA5">
      <w:pPr>
        <w:pStyle w:val="ListParagraph"/>
        <w:rPr>
          <w:sz w:val="22"/>
          <w:szCs w:val="22"/>
        </w:rPr>
      </w:pPr>
    </w:p>
    <w:p w14:paraId="6A50EED9" w14:textId="77777777" w:rsidR="002B00A9" w:rsidRPr="00E1481D" w:rsidRDefault="002B00A9" w:rsidP="00055FA5">
      <w:pPr>
        <w:pStyle w:val="ListParagraph"/>
        <w:numPr>
          <w:ilvl w:val="0"/>
          <w:numId w:val="3"/>
        </w:numPr>
        <w:ind w:left="1800"/>
        <w:rPr>
          <w:sz w:val="22"/>
          <w:szCs w:val="22"/>
        </w:rPr>
      </w:pPr>
      <w:r w:rsidRPr="00E1481D">
        <w:rPr>
          <w:sz w:val="22"/>
          <w:szCs w:val="22"/>
        </w:rPr>
        <w:t>Ensure appropriate resources are available to perform assigned tasks, attend meetings, and answer questions.</w:t>
      </w:r>
    </w:p>
    <w:p w14:paraId="3DE7F2A5" w14:textId="77777777" w:rsidR="002B00A9" w:rsidRPr="00E1481D" w:rsidRDefault="002B00A9" w:rsidP="00055FA5">
      <w:pPr>
        <w:pStyle w:val="ListParagraph"/>
        <w:rPr>
          <w:sz w:val="22"/>
          <w:szCs w:val="22"/>
        </w:rPr>
      </w:pPr>
    </w:p>
    <w:p w14:paraId="0654686E" w14:textId="77777777" w:rsidR="002B00A9" w:rsidRPr="00E1481D" w:rsidRDefault="002B00A9" w:rsidP="00055FA5">
      <w:pPr>
        <w:pStyle w:val="ListParagraph"/>
        <w:numPr>
          <w:ilvl w:val="0"/>
          <w:numId w:val="3"/>
        </w:numPr>
        <w:ind w:left="1800"/>
        <w:rPr>
          <w:sz w:val="22"/>
          <w:szCs w:val="22"/>
        </w:rPr>
      </w:pPr>
      <w:r w:rsidRPr="00E1481D">
        <w:rPr>
          <w:sz w:val="22"/>
          <w:szCs w:val="22"/>
        </w:rPr>
        <w:t>Ensure that decisions are made in a timely manner.</w:t>
      </w:r>
    </w:p>
    <w:p w14:paraId="6F36F82F" w14:textId="77777777" w:rsidR="002B00A9" w:rsidRPr="00E1481D" w:rsidRDefault="002B00A9" w:rsidP="00055FA5">
      <w:pPr>
        <w:pStyle w:val="ListParagraph"/>
        <w:rPr>
          <w:sz w:val="22"/>
          <w:szCs w:val="22"/>
        </w:rPr>
      </w:pPr>
    </w:p>
    <w:p w14:paraId="2ADC1411" w14:textId="77777777" w:rsidR="002B00A9" w:rsidRPr="00E1481D" w:rsidRDefault="002B00A9" w:rsidP="00055FA5">
      <w:pPr>
        <w:pStyle w:val="ListParagraph"/>
        <w:numPr>
          <w:ilvl w:val="0"/>
          <w:numId w:val="3"/>
        </w:numPr>
        <w:ind w:left="1800"/>
        <w:rPr>
          <w:sz w:val="22"/>
          <w:szCs w:val="22"/>
        </w:rPr>
      </w:pPr>
      <w:r w:rsidRPr="00E1481D">
        <w:rPr>
          <w:sz w:val="22"/>
          <w:szCs w:val="22"/>
        </w:rPr>
        <w:t>Provide meeting room</w:t>
      </w:r>
      <w:r w:rsidR="00C52B56">
        <w:rPr>
          <w:sz w:val="22"/>
          <w:szCs w:val="22"/>
        </w:rPr>
        <w:t>s as needed</w:t>
      </w:r>
      <w:r w:rsidRPr="00E1481D">
        <w:rPr>
          <w:sz w:val="22"/>
          <w:szCs w:val="22"/>
        </w:rPr>
        <w:t xml:space="preserve">. </w:t>
      </w:r>
    </w:p>
    <w:p w14:paraId="57FAA6B8" w14:textId="77777777" w:rsidR="002B00A9" w:rsidRPr="00E1481D" w:rsidRDefault="002B00A9" w:rsidP="00055FA5">
      <w:pPr>
        <w:pStyle w:val="ListParagraph"/>
        <w:rPr>
          <w:sz w:val="22"/>
          <w:szCs w:val="22"/>
        </w:rPr>
      </w:pPr>
    </w:p>
    <w:p w14:paraId="45DAB2D1" w14:textId="77777777" w:rsidR="00123DEF" w:rsidRDefault="002B00A9" w:rsidP="00055FA5">
      <w:pPr>
        <w:pStyle w:val="ListParagraph"/>
        <w:numPr>
          <w:ilvl w:val="0"/>
          <w:numId w:val="3"/>
        </w:numPr>
        <w:ind w:left="1800"/>
        <w:rPr>
          <w:sz w:val="22"/>
          <w:szCs w:val="22"/>
        </w:rPr>
      </w:pPr>
      <w:r w:rsidRPr="00E1481D">
        <w:rPr>
          <w:sz w:val="22"/>
          <w:szCs w:val="22"/>
        </w:rPr>
        <w:t>Identify and provide access to Subject Matter Experts to assist with the elaboration of technical requirements</w:t>
      </w:r>
      <w:r w:rsidR="005F1895" w:rsidRPr="00E1481D">
        <w:rPr>
          <w:sz w:val="22"/>
          <w:szCs w:val="22"/>
        </w:rPr>
        <w:t>.</w:t>
      </w:r>
      <w:r w:rsidRPr="00E1481D">
        <w:rPr>
          <w:sz w:val="22"/>
          <w:szCs w:val="22"/>
        </w:rPr>
        <w:t xml:space="preserve"> </w:t>
      </w:r>
    </w:p>
    <w:p w14:paraId="720ACAD3" w14:textId="77777777" w:rsidR="00DD51C5" w:rsidRPr="00DD51C5" w:rsidRDefault="00DD51C5" w:rsidP="00055FA5">
      <w:pPr>
        <w:pStyle w:val="ListParagraph"/>
        <w:rPr>
          <w:sz w:val="22"/>
          <w:szCs w:val="22"/>
        </w:rPr>
      </w:pPr>
    </w:p>
    <w:p w14:paraId="2313E4C2" w14:textId="77777777" w:rsidR="00DD51C5" w:rsidRPr="00DD51C5" w:rsidRDefault="00DD51C5" w:rsidP="00055FA5">
      <w:pPr>
        <w:pStyle w:val="ListParagraph"/>
        <w:numPr>
          <w:ilvl w:val="0"/>
          <w:numId w:val="3"/>
        </w:numPr>
        <w:ind w:left="1800"/>
        <w:rPr>
          <w:sz w:val="22"/>
          <w:szCs w:val="22"/>
        </w:rPr>
      </w:pPr>
      <w:r>
        <w:rPr>
          <w:sz w:val="22"/>
          <w:szCs w:val="22"/>
        </w:rPr>
        <w:t>P</w:t>
      </w:r>
      <w:r w:rsidRPr="00DD51C5">
        <w:rPr>
          <w:sz w:val="22"/>
          <w:szCs w:val="22"/>
        </w:rPr>
        <w:t>rovide</w:t>
      </w:r>
      <w:r w:rsidR="004357D9">
        <w:rPr>
          <w:sz w:val="22"/>
          <w:szCs w:val="22"/>
        </w:rPr>
        <w:t xml:space="preserve"> </w:t>
      </w:r>
      <w:r w:rsidR="003B13B3">
        <w:rPr>
          <w:sz w:val="22"/>
          <w:szCs w:val="22"/>
        </w:rPr>
        <w:t>appropriate technical resources to coordinate voice, data and cloud based systems.</w:t>
      </w:r>
    </w:p>
    <w:p w14:paraId="4D3BB3BA" w14:textId="77777777" w:rsidR="001E289D" w:rsidRPr="00E1481D" w:rsidRDefault="001E289D" w:rsidP="00055FA5">
      <w:pPr>
        <w:pStyle w:val="Heading3"/>
        <w:numPr>
          <w:ilvl w:val="1"/>
          <w:numId w:val="19"/>
        </w:numPr>
        <w:ind w:hanging="540"/>
      </w:pPr>
      <w:bookmarkStart w:id="29" w:name="_Toc397057837"/>
      <w:r w:rsidRPr="00E1481D">
        <w:t>Project Assumptions and Constraints</w:t>
      </w:r>
      <w:bookmarkEnd w:id="29"/>
    </w:p>
    <w:p w14:paraId="066ACAD4" w14:textId="77777777" w:rsidR="00D22CD6" w:rsidRDefault="00D22CD6" w:rsidP="00055FA5">
      <w:pPr>
        <w:pStyle w:val="ListParagraph"/>
        <w:ind w:left="1800"/>
        <w:rPr>
          <w:sz w:val="22"/>
          <w:szCs w:val="22"/>
        </w:rPr>
      </w:pPr>
    </w:p>
    <w:p w14:paraId="49F3DBD7" w14:textId="77777777" w:rsidR="001E289D" w:rsidRPr="00E1481D" w:rsidRDefault="001E289D" w:rsidP="00055FA5">
      <w:pPr>
        <w:pStyle w:val="ListParagraph"/>
        <w:numPr>
          <w:ilvl w:val="0"/>
          <w:numId w:val="4"/>
        </w:numPr>
        <w:ind w:left="1800"/>
        <w:rPr>
          <w:sz w:val="22"/>
          <w:szCs w:val="22"/>
        </w:rPr>
      </w:pPr>
      <w:r w:rsidRPr="00E1481D">
        <w:rPr>
          <w:sz w:val="22"/>
          <w:szCs w:val="22"/>
        </w:rPr>
        <w:t>Any modifications to tasks within the SOW of this contract will be defined, documented</w:t>
      </w:r>
      <w:r w:rsidR="00721F38" w:rsidRPr="00E1481D">
        <w:rPr>
          <w:sz w:val="22"/>
          <w:szCs w:val="22"/>
        </w:rPr>
        <w:t>,</w:t>
      </w:r>
      <w:r w:rsidRPr="00E1481D">
        <w:rPr>
          <w:sz w:val="22"/>
          <w:szCs w:val="22"/>
        </w:rPr>
        <w:t xml:space="preserve"> and mutually agreed upon by the Contractor and </w:t>
      </w:r>
      <w:r w:rsidR="002575A2">
        <w:rPr>
          <w:sz w:val="22"/>
          <w:szCs w:val="22"/>
        </w:rPr>
        <w:t>Covered California</w:t>
      </w:r>
      <w:r w:rsidRPr="00E1481D">
        <w:rPr>
          <w:sz w:val="22"/>
          <w:szCs w:val="22"/>
        </w:rPr>
        <w:t>’s Project Manager prior to starting work on the modified task. Amendments to the contract for tasks within the SOW are limited to an extension of ti</w:t>
      </w:r>
      <w:r w:rsidR="00766853">
        <w:rPr>
          <w:sz w:val="22"/>
          <w:szCs w:val="22"/>
        </w:rPr>
        <w:t>me or tasks directly related to the</w:t>
      </w:r>
      <w:r w:rsidRPr="00E1481D">
        <w:rPr>
          <w:sz w:val="22"/>
          <w:szCs w:val="22"/>
        </w:rPr>
        <w:t xml:space="preserve"> SOW.</w:t>
      </w:r>
    </w:p>
    <w:p w14:paraId="2B45A31E" w14:textId="77777777" w:rsidR="001E289D" w:rsidRPr="00E1481D" w:rsidRDefault="001E289D" w:rsidP="00055FA5">
      <w:pPr>
        <w:pStyle w:val="ListParagraph"/>
        <w:rPr>
          <w:sz w:val="22"/>
          <w:szCs w:val="22"/>
        </w:rPr>
      </w:pPr>
    </w:p>
    <w:p w14:paraId="298F91D6" w14:textId="77777777" w:rsidR="001E289D" w:rsidRPr="00E1481D" w:rsidRDefault="002575A2" w:rsidP="00055FA5">
      <w:pPr>
        <w:pStyle w:val="ListParagraph"/>
        <w:numPr>
          <w:ilvl w:val="0"/>
          <w:numId w:val="4"/>
        </w:numPr>
        <w:ind w:left="1800"/>
        <w:rPr>
          <w:sz w:val="22"/>
          <w:szCs w:val="22"/>
        </w:rPr>
      </w:pPr>
      <w:r>
        <w:rPr>
          <w:sz w:val="22"/>
          <w:szCs w:val="22"/>
        </w:rPr>
        <w:t>Covered California</w:t>
      </w:r>
      <w:r w:rsidR="001E289D" w:rsidRPr="00E1481D">
        <w:rPr>
          <w:sz w:val="22"/>
          <w:szCs w:val="22"/>
        </w:rPr>
        <w:t xml:space="preserve">’s Project Manager reserves the right to renegotiate the services deemed necessary to meet the needs of this project according to </w:t>
      </w:r>
      <w:r>
        <w:rPr>
          <w:sz w:val="22"/>
          <w:szCs w:val="22"/>
        </w:rPr>
        <w:t>Covered California</w:t>
      </w:r>
      <w:r w:rsidR="001E289D" w:rsidRPr="00E1481D">
        <w:rPr>
          <w:sz w:val="22"/>
          <w:szCs w:val="22"/>
        </w:rPr>
        <w:t xml:space="preserve">’s priorities. </w:t>
      </w:r>
      <w:r>
        <w:rPr>
          <w:sz w:val="22"/>
          <w:szCs w:val="22"/>
        </w:rPr>
        <w:t>Covered California</w:t>
      </w:r>
      <w:r w:rsidR="001E289D" w:rsidRPr="00E1481D">
        <w:rPr>
          <w:sz w:val="22"/>
          <w:szCs w:val="22"/>
        </w:rPr>
        <w:t xml:space="preserve"> and the Contractor must mutually agree to all changes. Renegotiated services outside the scope of the original contract will require contract amendment prior to commencement of work.</w:t>
      </w:r>
    </w:p>
    <w:p w14:paraId="03DA93B7" w14:textId="77777777" w:rsidR="001E289D" w:rsidRPr="00E1481D" w:rsidRDefault="001E289D" w:rsidP="00055FA5">
      <w:pPr>
        <w:pStyle w:val="ListParagraph"/>
        <w:rPr>
          <w:sz w:val="22"/>
          <w:szCs w:val="22"/>
        </w:rPr>
      </w:pPr>
    </w:p>
    <w:p w14:paraId="73618634" w14:textId="77777777" w:rsidR="001E289D" w:rsidRDefault="002575A2" w:rsidP="00055FA5">
      <w:pPr>
        <w:pStyle w:val="ListParagraph"/>
        <w:numPr>
          <w:ilvl w:val="0"/>
          <w:numId w:val="4"/>
        </w:numPr>
        <w:ind w:left="1800"/>
        <w:rPr>
          <w:sz w:val="22"/>
          <w:szCs w:val="22"/>
        </w:rPr>
      </w:pPr>
      <w:r>
        <w:rPr>
          <w:sz w:val="22"/>
          <w:szCs w:val="22"/>
        </w:rPr>
        <w:t>Covered California</w:t>
      </w:r>
      <w:r w:rsidR="001E289D" w:rsidRPr="00E1481D">
        <w:rPr>
          <w:sz w:val="22"/>
          <w:szCs w:val="22"/>
        </w:rPr>
        <w:t xml:space="preserve"> and the Contractor are mutually obligated to keep open and regular channels of communication in order to ensure the successful execution of this contract.  Both parties are responsible for communicating any potential problem or issue to </w:t>
      </w:r>
      <w:r>
        <w:rPr>
          <w:sz w:val="22"/>
          <w:szCs w:val="22"/>
        </w:rPr>
        <w:t>Covered California</w:t>
      </w:r>
      <w:r w:rsidR="001E289D" w:rsidRPr="00E1481D">
        <w:rPr>
          <w:sz w:val="22"/>
          <w:szCs w:val="22"/>
        </w:rPr>
        <w:t>’s Project Manager and the Contractor’s engagement manager, respectively, within 48 hours of becoming aware of the problem.</w:t>
      </w:r>
    </w:p>
    <w:p w14:paraId="7F6677F7" w14:textId="77777777" w:rsidR="000747FC" w:rsidRDefault="000747FC" w:rsidP="00055FA5">
      <w:pPr>
        <w:pStyle w:val="ListParagraph"/>
        <w:rPr>
          <w:sz w:val="22"/>
          <w:szCs w:val="22"/>
        </w:rPr>
      </w:pPr>
    </w:p>
    <w:p w14:paraId="5F78246E" w14:textId="77777777" w:rsidR="00B262F0" w:rsidRPr="00E1481D" w:rsidRDefault="00B262F0" w:rsidP="00055FA5">
      <w:pPr>
        <w:pStyle w:val="Heading3"/>
        <w:numPr>
          <w:ilvl w:val="1"/>
          <w:numId w:val="19"/>
        </w:numPr>
        <w:ind w:hanging="540"/>
      </w:pPr>
      <w:bookmarkStart w:id="30" w:name="_Toc397057838"/>
      <w:r w:rsidRPr="00E1481D">
        <w:t xml:space="preserve">Contract </w:t>
      </w:r>
      <w:r w:rsidR="000747FC">
        <w:t>Renewal</w:t>
      </w:r>
      <w:bookmarkEnd w:id="30"/>
    </w:p>
    <w:p w14:paraId="1F1A85E7" w14:textId="77777777" w:rsidR="00E1481D" w:rsidRPr="00D349B0" w:rsidRDefault="00E1481D" w:rsidP="00055FA5">
      <w:pPr>
        <w:ind w:left="720"/>
        <w:contextualSpacing/>
        <w:rPr>
          <w:sz w:val="22"/>
          <w:szCs w:val="23"/>
        </w:rPr>
      </w:pPr>
    </w:p>
    <w:p w14:paraId="578F9EA5" w14:textId="77777777" w:rsidR="00B262F0" w:rsidRDefault="008627B7" w:rsidP="00055FA5">
      <w:pPr>
        <w:ind w:left="720"/>
        <w:contextualSpacing/>
        <w:rPr>
          <w:sz w:val="22"/>
          <w:szCs w:val="23"/>
        </w:rPr>
      </w:pPr>
      <w:r w:rsidRPr="00372C82">
        <w:rPr>
          <w:sz w:val="22"/>
          <w:szCs w:val="23"/>
        </w:rPr>
        <w:t xml:space="preserve">Covered California may, at its </w:t>
      </w:r>
      <w:r w:rsidR="00366714" w:rsidRPr="00372C82">
        <w:rPr>
          <w:sz w:val="22"/>
          <w:szCs w:val="23"/>
        </w:rPr>
        <w:t xml:space="preserve">sole </w:t>
      </w:r>
      <w:r w:rsidRPr="00372C82">
        <w:rPr>
          <w:sz w:val="22"/>
          <w:szCs w:val="23"/>
        </w:rPr>
        <w:t xml:space="preserve">discretion, </w:t>
      </w:r>
      <w:r w:rsidR="00055FA5" w:rsidRPr="00372C82">
        <w:rPr>
          <w:sz w:val="22"/>
          <w:szCs w:val="23"/>
        </w:rPr>
        <w:t>extend</w:t>
      </w:r>
      <w:r w:rsidRPr="00372C82">
        <w:rPr>
          <w:sz w:val="22"/>
          <w:szCs w:val="23"/>
        </w:rPr>
        <w:t xml:space="preserve"> the term of the contract</w:t>
      </w:r>
      <w:r w:rsidR="00372C82" w:rsidRPr="00372C82">
        <w:rPr>
          <w:sz w:val="22"/>
          <w:szCs w:val="23"/>
        </w:rPr>
        <w:t xml:space="preserve"> for up to two years</w:t>
      </w:r>
      <w:r w:rsidR="00055FA5" w:rsidRPr="00372C82">
        <w:rPr>
          <w:sz w:val="22"/>
          <w:szCs w:val="23"/>
        </w:rPr>
        <w:t xml:space="preserve"> though a formal amendment</w:t>
      </w:r>
      <w:r w:rsidRPr="00372C82">
        <w:rPr>
          <w:sz w:val="22"/>
          <w:szCs w:val="23"/>
        </w:rPr>
        <w:t xml:space="preserve">. If mutually agreed upon by the </w:t>
      </w:r>
      <w:r w:rsidR="00951F4E">
        <w:rPr>
          <w:sz w:val="22"/>
          <w:szCs w:val="23"/>
        </w:rPr>
        <w:t>Covered California</w:t>
      </w:r>
      <w:r w:rsidR="00951F4E" w:rsidRPr="00372C82">
        <w:rPr>
          <w:sz w:val="22"/>
          <w:szCs w:val="23"/>
        </w:rPr>
        <w:t xml:space="preserve"> </w:t>
      </w:r>
      <w:r w:rsidRPr="00372C82">
        <w:rPr>
          <w:sz w:val="22"/>
          <w:szCs w:val="23"/>
        </w:rPr>
        <w:t>and the Contractor, this Agreement shall be amended to include additional services and funding.</w:t>
      </w:r>
    </w:p>
    <w:p w14:paraId="65FEE51B" w14:textId="77777777" w:rsidR="0008633E" w:rsidRPr="00D349B0" w:rsidRDefault="0008633E" w:rsidP="00055FA5">
      <w:pPr>
        <w:ind w:left="720"/>
        <w:contextualSpacing/>
        <w:rPr>
          <w:sz w:val="22"/>
          <w:szCs w:val="23"/>
        </w:rPr>
      </w:pPr>
    </w:p>
    <w:p w14:paraId="3BC614D5" w14:textId="77777777" w:rsidR="001E289D" w:rsidRPr="00E1481D" w:rsidRDefault="001E289D" w:rsidP="00055FA5">
      <w:pPr>
        <w:pStyle w:val="Heading3"/>
        <w:numPr>
          <w:ilvl w:val="1"/>
          <w:numId w:val="19"/>
        </w:numPr>
        <w:ind w:hanging="540"/>
      </w:pPr>
      <w:bookmarkStart w:id="31" w:name="_Toc397057839"/>
      <w:r w:rsidRPr="00E1481D">
        <w:lastRenderedPageBreak/>
        <w:t>Payment and Invoicing</w:t>
      </w:r>
      <w:bookmarkEnd w:id="31"/>
    </w:p>
    <w:p w14:paraId="3919F0A4" w14:textId="77777777" w:rsidR="001E289D" w:rsidRPr="00E1481D" w:rsidRDefault="001E289D" w:rsidP="00055FA5">
      <w:pPr>
        <w:contextualSpacing/>
        <w:rPr>
          <w:sz w:val="22"/>
          <w:szCs w:val="22"/>
        </w:rPr>
      </w:pPr>
    </w:p>
    <w:p w14:paraId="3331A570" w14:textId="77777777" w:rsidR="001E289D" w:rsidRPr="00E1481D" w:rsidRDefault="001E289D" w:rsidP="00055FA5">
      <w:pPr>
        <w:ind w:left="720"/>
        <w:contextualSpacing/>
        <w:rPr>
          <w:sz w:val="22"/>
          <w:szCs w:val="22"/>
        </w:rPr>
      </w:pPr>
      <w:r w:rsidRPr="00E1481D">
        <w:rPr>
          <w:sz w:val="22"/>
          <w:szCs w:val="22"/>
        </w:rPr>
        <w:t xml:space="preserve">Payment to Contractor is contingent upon </w:t>
      </w:r>
      <w:r w:rsidR="002575A2">
        <w:rPr>
          <w:sz w:val="22"/>
          <w:szCs w:val="22"/>
        </w:rPr>
        <w:t>Covered California</w:t>
      </w:r>
      <w:r w:rsidRPr="00E1481D">
        <w:rPr>
          <w:sz w:val="22"/>
          <w:szCs w:val="22"/>
        </w:rPr>
        <w:t xml:space="preserve">’s receiving funding from the Federal government. </w:t>
      </w:r>
      <w:r w:rsidR="002575A2">
        <w:rPr>
          <w:sz w:val="22"/>
          <w:szCs w:val="22"/>
        </w:rPr>
        <w:t>Covered California</w:t>
      </w:r>
      <w:r w:rsidRPr="00E1481D">
        <w:rPr>
          <w:sz w:val="22"/>
          <w:szCs w:val="22"/>
        </w:rPr>
        <w:t xml:space="preserve"> shall bear no liability or responsibility for payment to Contractor, even for services provided and delivered, in the event payment to </w:t>
      </w:r>
      <w:r w:rsidR="002575A2">
        <w:rPr>
          <w:sz w:val="22"/>
          <w:szCs w:val="22"/>
        </w:rPr>
        <w:t>Covered California</w:t>
      </w:r>
      <w:r w:rsidRPr="00E1481D">
        <w:rPr>
          <w:sz w:val="22"/>
          <w:szCs w:val="22"/>
        </w:rPr>
        <w:t xml:space="preserve"> from the Federal government is delayed, suspended, or terminated.</w:t>
      </w:r>
    </w:p>
    <w:p w14:paraId="12A475B5" w14:textId="77777777" w:rsidR="001E289D" w:rsidRPr="00E1481D" w:rsidRDefault="001E289D" w:rsidP="00055FA5">
      <w:pPr>
        <w:contextualSpacing/>
        <w:rPr>
          <w:sz w:val="22"/>
          <w:szCs w:val="22"/>
        </w:rPr>
      </w:pPr>
    </w:p>
    <w:p w14:paraId="4A446730" w14:textId="77777777" w:rsidR="002B00A9" w:rsidRPr="00E1481D" w:rsidRDefault="00362CB3" w:rsidP="00055FA5">
      <w:pPr>
        <w:ind w:left="720"/>
        <w:contextualSpacing/>
        <w:rPr>
          <w:sz w:val="22"/>
          <w:szCs w:val="22"/>
        </w:rPr>
      </w:pPr>
      <w:r>
        <w:rPr>
          <w:sz w:val="22"/>
          <w:szCs w:val="22"/>
        </w:rPr>
        <w:t>T</w:t>
      </w:r>
      <w:r w:rsidR="00721F38" w:rsidRPr="00E1481D">
        <w:rPr>
          <w:sz w:val="22"/>
          <w:szCs w:val="22"/>
        </w:rPr>
        <w:t>he C</w:t>
      </w:r>
      <w:r w:rsidR="001E289D" w:rsidRPr="00E1481D">
        <w:rPr>
          <w:sz w:val="22"/>
          <w:szCs w:val="22"/>
        </w:rPr>
        <w:t xml:space="preserve">ontractor may invoice </w:t>
      </w:r>
      <w:r w:rsidR="002575A2">
        <w:rPr>
          <w:sz w:val="22"/>
          <w:szCs w:val="22"/>
        </w:rPr>
        <w:t>Covered California</w:t>
      </w:r>
      <w:r w:rsidR="001E289D" w:rsidRPr="00E1481D">
        <w:rPr>
          <w:sz w:val="22"/>
          <w:szCs w:val="22"/>
        </w:rPr>
        <w:t xml:space="preserve"> only after the successful completion </w:t>
      </w:r>
      <w:r w:rsidR="00711DB1">
        <w:rPr>
          <w:sz w:val="22"/>
          <w:szCs w:val="22"/>
        </w:rPr>
        <w:t>of work</w:t>
      </w:r>
      <w:r w:rsidR="001E289D" w:rsidRPr="00E1481D">
        <w:rPr>
          <w:sz w:val="22"/>
          <w:szCs w:val="22"/>
        </w:rPr>
        <w:t xml:space="preserve">. The Contractor may not invoice </w:t>
      </w:r>
      <w:r w:rsidR="002575A2">
        <w:rPr>
          <w:sz w:val="22"/>
          <w:szCs w:val="22"/>
        </w:rPr>
        <w:t>Covered California</w:t>
      </w:r>
      <w:r w:rsidR="001E289D" w:rsidRPr="00E1481D">
        <w:rPr>
          <w:sz w:val="22"/>
          <w:szCs w:val="22"/>
        </w:rPr>
        <w:t xml:space="preserve"> for any costs exceeding the maximum amount identified to complete a deliverable.</w:t>
      </w:r>
    </w:p>
    <w:p w14:paraId="3D376C63" w14:textId="77777777" w:rsidR="00B75A55" w:rsidRPr="00E1481D" w:rsidRDefault="00B75A55" w:rsidP="00055FA5">
      <w:pPr>
        <w:contextualSpacing/>
      </w:pPr>
    </w:p>
    <w:p w14:paraId="1245E48A" w14:textId="77777777" w:rsidR="00D541C0" w:rsidRPr="00E1481D" w:rsidRDefault="00702262" w:rsidP="00055FA5">
      <w:pPr>
        <w:pStyle w:val="Heading2"/>
        <w:numPr>
          <w:ilvl w:val="0"/>
          <w:numId w:val="19"/>
        </w:numPr>
        <w:ind w:hanging="720"/>
      </w:pPr>
      <w:bookmarkStart w:id="32" w:name="_Toc397057840"/>
      <w:r w:rsidRPr="00E1481D">
        <w:t>PROPOSAL</w:t>
      </w:r>
      <w:r w:rsidR="00D541C0" w:rsidRPr="00E1481D">
        <w:t xml:space="preserve"> RESPONSE CONTENT</w:t>
      </w:r>
      <w:bookmarkEnd w:id="32"/>
    </w:p>
    <w:p w14:paraId="1E5D3C0E" w14:textId="77777777" w:rsidR="001E289D" w:rsidRPr="00E1481D" w:rsidRDefault="001E289D" w:rsidP="00055FA5">
      <w:pPr>
        <w:ind w:left="720"/>
        <w:contextualSpacing/>
        <w:rPr>
          <w:sz w:val="22"/>
          <w:szCs w:val="22"/>
        </w:rPr>
      </w:pPr>
    </w:p>
    <w:p w14:paraId="79D5A838" w14:textId="77777777" w:rsidR="001E289D" w:rsidRPr="00E1481D" w:rsidRDefault="00702262" w:rsidP="00055FA5">
      <w:pPr>
        <w:ind w:left="720"/>
        <w:contextualSpacing/>
        <w:rPr>
          <w:sz w:val="22"/>
          <w:szCs w:val="22"/>
        </w:rPr>
      </w:pPr>
      <w:r w:rsidRPr="00E1481D">
        <w:rPr>
          <w:sz w:val="22"/>
          <w:szCs w:val="22"/>
        </w:rPr>
        <w:t>Final proposal</w:t>
      </w:r>
      <w:r w:rsidR="001E289D" w:rsidRPr="00E1481D">
        <w:rPr>
          <w:sz w:val="22"/>
          <w:szCs w:val="22"/>
        </w:rPr>
        <w:t xml:space="preserve"> requirements are contained in the following areas that are described in detail in subsequent sections of this document: </w:t>
      </w:r>
    </w:p>
    <w:p w14:paraId="14A362F5" w14:textId="77777777" w:rsidR="00143018" w:rsidRDefault="001E289D" w:rsidP="00055FA5">
      <w:pPr>
        <w:pStyle w:val="ListParagraph"/>
        <w:numPr>
          <w:ilvl w:val="0"/>
          <w:numId w:val="5"/>
        </w:numPr>
        <w:ind w:left="1800"/>
        <w:rPr>
          <w:sz w:val="22"/>
          <w:szCs w:val="22"/>
        </w:rPr>
      </w:pPr>
      <w:r w:rsidRPr="00E1481D">
        <w:rPr>
          <w:sz w:val="22"/>
          <w:szCs w:val="22"/>
        </w:rPr>
        <w:t>Administrative Requirements</w:t>
      </w:r>
    </w:p>
    <w:p w14:paraId="5B181929" w14:textId="77777777" w:rsidR="00E1481D" w:rsidRPr="00830EB4" w:rsidRDefault="001E289D" w:rsidP="00055FA5">
      <w:pPr>
        <w:pStyle w:val="ListParagraph"/>
        <w:numPr>
          <w:ilvl w:val="0"/>
          <w:numId w:val="5"/>
        </w:numPr>
        <w:ind w:left="1800"/>
        <w:rPr>
          <w:sz w:val="22"/>
          <w:szCs w:val="22"/>
        </w:rPr>
      </w:pPr>
      <w:r w:rsidRPr="00E1481D">
        <w:rPr>
          <w:sz w:val="22"/>
          <w:szCs w:val="22"/>
        </w:rPr>
        <w:t>Understanding and Approach</w:t>
      </w:r>
    </w:p>
    <w:p w14:paraId="468A10A9" w14:textId="77777777" w:rsidR="00E1481D" w:rsidRDefault="00E1481D" w:rsidP="00055FA5">
      <w:pPr>
        <w:pStyle w:val="ListParagraph"/>
        <w:numPr>
          <w:ilvl w:val="0"/>
          <w:numId w:val="5"/>
        </w:numPr>
        <w:ind w:left="1800"/>
        <w:rPr>
          <w:sz w:val="22"/>
          <w:szCs w:val="22"/>
        </w:rPr>
      </w:pPr>
      <w:r>
        <w:rPr>
          <w:sz w:val="22"/>
          <w:szCs w:val="22"/>
        </w:rPr>
        <w:t>Corporate Qualifications Summary</w:t>
      </w:r>
    </w:p>
    <w:p w14:paraId="39AE0A46" w14:textId="77777777" w:rsidR="00143018" w:rsidRDefault="00E1481D" w:rsidP="00055FA5">
      <w:pPr>
        <w:pStyle w:val="ListParagraph"/>
        <w:numPr>
          <w:ilvl w:val="0"/>
          <w:numId w:val="5"/>
        </w:numPr>
        <w:ind w:left="1800"/>
        <w:rPr>
          <w:sz w:val="22"/>
          <w:szCs w:val="22"/>
        </w:rPr>
      </w:pPr>
      <w:r>
        <w:rPr>
          <w:sz w:val="22"/>
          <w:szCs w:val="22"/>
        </w:rPr>
        <w:t>Staff Experience</w:t>
      </w:r>
    </w:p>
    <w:p w14:paraId="64CCE1F7" w14:textId="77777777" w:rsidR="00E1481D" w:rsidRPr="00E1481D" w:rsidRDefault="00E1481D" w:rsidP="00055FA5">
      <w:pPr>
        <w:pStyle w:val="ListParagraph"/>
        <w:numPr>
          <w:ilvl w:val="1"/>
          <w:numId w:val="5"/>
        </w:numPr>
        <w:ind w:left="2160"/>
        <w:rPr>
          <w:sz w:val="22"/>
          <w:szCs w:val="22"/>
        </w:rPr>
      </w:pPr>
      <w:r>
        <w:rPr>
          <w:sz w:val="22"/>
          <w:szCs w:val="22"/>
        </w:rPr>
        <w:t>Staff Resumes</w:t>
      </w:r>
    </w:p>
    <w:p w14:paraId="2305A5F6" w14:textId="77777777" w:rsidR="00F46125" w:rsidRDefault="00D22CD6" w:rsidP="00055FA5">
      <w:pPr>
        <w:pStyle w:val="ListParagraph"/>
        <w:numPr>
          <w:ilvl w:val="0"/>
          <w:numId w:val="5"/>
        </w:numPr>
        <w:ind w:left="1800"/>
        <w:rPr>
          <w:sz w:val="22"/>
          <w:szCs w:val="22"/>
        </w:rPr>
      </w:pPr>
      <w:r>
        <w:rPr>
          <w:sz w:val="22"/>
          <w:szCs w:val="22"/>
        </w:rPr>
        <w:t>Past</w:t>
      </w:r>
      <w:r w:rsidR="00DE1511">
        <w:rPr>
          <w:sz w:val="22"/>
          <w:szCs w:val="22"/>
        </w:rPr>
        <w:t xml:space="preserve"> Projects</w:t>
      </w:r>
      <w:r>
        <w:rPr>
          <w:sz w:val="22"/>
          <w:szCs w:val="22"/>
        </w:rPr>
        <w:t xml:space="preserve"> Completed </w:t>
      </w:r>
    </w:p>
    <w:p w14:paraId="2ABC910E" w14:textId="77777777" w:rsidR="00830EB4" w:rsidRDefault="00830EB4" w:rsidP="00055FA5">
      <w:pPr>
        <w:pStyle w:val="ListParagraph"/>
        <w:numPr>
          <w:ilvl w:val="0"/>
          <w:numId w:val="5"/>
        </w:numPr>
        <w:ind w:left="1800"/>
        <w:rPr>
          <w:sz w:val="22"/>
          <w:szCs w:val="22"/>
        </w:rPr>
      </w:pPr>
      <w:r>
        <w:rPr>
          <w:sz w:val="22"/>
          <w:szCs w:val="22"/>
        </w:rPr>
        <w:t>Assumptions</w:t>
      </w:r>
    </w:p>
    <w:p w14:paraId="1F1592E4" w14:textId="77777777" w:rsidR="00830EB4" w:rsidRDefault="00830EB4" w:rsidP="00055FA5">
      <w:pPr>
        <w:pStyle w:val="ListParagraph"/>
        <w:numPr>
          <w:ilvl w:val="0"/>
          <w:numId w:val="5"/>
        </w:numPr>
        <w:ind w:left="1800"/>
        <w:rPr>
          <w:sz w:val="22"/>
          <w:szCs w:val="22"/>
        </w:rPr>
      </w:pPr>
      <w:r>
        <w:rPr>
          <w:sz w:val="22"/>
          <w:szCs w:val="22"/>
        </w:rPr>
        <w:t>Updated Model Contract</w:t>
      </w:r>
    </w:p>
    <w:p w14:paraId="19B0EF46" w14:textId="77777777" w:rsidR="00830EB4" w:rsidRDefault="00830EB4" w:rsidP="00055FA5">
      <w:pPr>
        <w:pStyle w:val="ListParagraph"/>
        <w:numPr>
          <w:ilvl w:val="1"/>
          <w:numId w:val="5"/>
        </w:numPr>
        <w:ind w:left="2160"/>
        <w:rPr>
          <w:sz w:val="22"/>
          <w:szCs w:val="22"/>
        </w:rPr>
      </w:pPr>
      <w:r>
        <w:rPr>
          <w:sz w:val="22"/>
          <w:szCs w:val="22"/>
        </w:rPr>
        <w:t xml:space="preserve">Using the Exhibit A template (Attachment </w:t>
      </w:r>
      <w:r w:rsidR="0021155C">
        <w:rPr>
          <w:sz w:val="22"/>
          <w:szCs w:val="22"/>
        </w:rPr>
        <w:t>2-B</w:t>
      </w:r>
      <w:r>
        <w:rPr>
          <w:sz w:val="22"/>
          <w:szCs w:val="22"/>
        </w:rPr>
        <w:t>), include revised Exhibit A with updated Statement of Work</w:t>
      </w:r>
    </w:p>
    <w:p w14:paraId="33D81DFB" w14:textId="77777777" w:rsidR="00830EB4" w:rsidRPr="00E1481D" w:rsidRDefault="00830EB4" w:rsidP="00055FA5">
      <w:pPr>
        <w:pStyle w:val="ListParagraph"/>
        <w:numPr>
          <w:ilvl w:val="2"/>
          <w:numId w:val="5"/>
        </w:numPr>
        <w:rPr>
          <w:sz w:val="22"/>
          <w:szCs w:val="22"/>
        </w:rPr>
      </w:pPr>
      <w:r w:rsidRPr="00E1481D">
        <w:rPr>
          <w:sz w:val="22"/>
          <w:szCs w:val="22"/>
        </w:rPr>
        <w:t>Understanding and Description of the Tasks to be Performed (Work Plan)</w:t>
      </w:r>
    </w:p>
    <w:p w14:paraId="0502FFF4" w14:textId="77777777" w:rsidR="00830EB4" w:rsidRDefault="00830EB4" w:rsidP="00055FA5">
      <w:pPr>
        <w:pStyle w:val="ListParagraph"/>
        <w:numPr>
          <w:ilvl w:val="1"/>
          <w:numId w:val="5"/>
        </w:numPr>
        <w:ind w:left="2160"/>
        <w:rPr>
          <w:sz w:val="22"/>
          <w:szCs w:val="22"/>
        </w:rPr>
      </w:pPr>
      <w:r>
        <w:rPr>
          <w:sz w:val="22"/>
          <w:szCs w:val="22"/>
        </w:rPr>
        <w:t xml:space="preserve">Costs: Include revised Exhibit B with Cost Worksheet (Attachments </w:t>
      </w:r>
      <w:r w:rsidR="0021155C">
        <w:rPr>
          <w:sz w:val="22"/>
          <w:szCs w:val="22"/>
        </w:rPr>
        <w:t>2-C</w:t>
      </w:r>
      <w:r>
        <w:rPr>
          <w:sz w:val="22"/>
          <w:szCs w:val="22"/>
        </w:rPr>
        <w:t xml:space="preserve"> and </w:t>
      </w:r>
      <w:r w:rsidR="0021155C">
        <w:rPr>
          <w:sz w:val="22"/>
          <w:szCs w:val="22"/>
        </w:rPr>
        <w:t>2-D</w:t>
      </w:r>
      <w:r>
        <w:rPr>
          <w:sz w:val="22"/>
          <w:szCs w:val="22"/>
        </w:rPr>
        <w:t>)</w:t>
      </w:r>
    </w:p>
    <w:p w14:paraId="5F21D7FB" w14:textId="2C0BB76F" w:rsidR="00830EB4" w:rsidRDefault="00A21C75" w:rsidP="00055FA5">
      <w:pPr>
        <w:pStyle w:val="ListParagraph"/>
        <w:numPr>
          <w:ilvl w:val="1"/>
          <w:numId w:val="5"/>
        </w:numPr>
        <w:ind w:left="2160"/>
        <w:rPr>
          <w:sz w:val="22"/>
          <w:szCs w:val="22"/>
        </w:rPr>
      </w:pPr>
      <w:r>
        <w:rPr>
          <w:sz w:val="22"/>
          <w:szCs w:val="22"/>
        </w:rPr>
        <w:t xml:space="preserve">Include Exhibits C, D, </w:t>
      </w:r>
      <w:r w:rsidR="00830EB4">
        <w:rPr>
          <w:sz w:val="22"/>
          <w:szCs w:val="22"/>
        </w:rPr>
        <w:t>E</w:t>
      </w:r>
      <w:r w:rsidR="00D3670C">
        <w:rPr>
          <w:sz w:val="22"/>
          <w:szCs w:val="22"/>
        </w:rPr>
        <w:t xml:space="preserve">, </w:t>
      </w:r>
      <w:r>
        <w:rPr>
          <w:sz w:val="22"/>
          <w:szCs w:val="22"/>
        </w:rPr>
        <w:t>F</w:t>
      </w:r>
      <w:r w:rsidR="00D3670C">
        <w:rPr>
          <w:sz w:val="22"/>
          <w:szCs w:val="22"/>
        </w:rPr>
        <w:t xml:space="preserve"> and G</w:t>
      </w:r>
      <w:r w:rsidR="00830EB4">
        <w:rPr>
          <w:sz w:val="22"/>
          <w:szCs w:val="22"/>
        </w:rPr>
        <w:t xml:space="preserve"> </w:t>
      </w:r>
      <w:r w:rsidR="0021155C">
        <w:rPr>
          <w:sz w:val="22"/>
          <w:szCs w:val="22"/>
        </w:rPr>
        <w:t xml:space="preserve">(Attachment 2-E through </w:t>
      </w:r>
      <w:r w:rsidR="00D3670C">
        <w:rPr>
          <w:sz w:val="22"/>
          <w:szCs w:val="22"/>
        </w:rPr>
        <w:t>G</w:t>
      </w:r>
      <w:r w:rsidR="00830EB4">
        <w:rPr>
          <w:sz w:val="22"/>
          <w:szCs w:val="22"/>
        </w:rPr>
        <w:t>) with track changes to Terms and Conditions. Submission of these Exhibits without track changes implies an acceptance to those Terms and Conditions.</w:t>
      </w:r>
    </w:p>
    <w:p w14:paraId="306795B2" w14:textId="77777777" w:rsidR="001E289D" w:rsidRPr="00E1481D" w:rsidRDefault="001E289D" w:rsidP="00055FA5">
      <w:pPr>
        <w:pStyle w:val="Heading3"/>
        <w:numPr>
          <w:ilvl w:val="1"/>
          <w:numId w:val="19"/>
        </w:numPr>
        <w:spacing w:after="240"/>
        <w:ind w:left="734" w:hanging="547"/>
      </w:pPr>
      <w:bookmarkStart w:id="33" w:name="_Toc397057841"/>
      <w:r w:rsidRPr="00E1481D">
        <w:t>Proprietary Information</w:t>
      </w:r>
      <w:bookmarkEnd w:id="33"/>
    </w:p>
    <w:p w14:paraId="10E69B85" w14:textId="77777777" w:rsidR="001E289D" w:rsidRPr="00E1481D" w:rsidRDefault="001E289D" w:rsidP="00055FA5">
      <w:pPr>
        <w:ind w:left="720"/>
        <w:contextualSpacing/>
        <w:rPr>
          <w:sz w:val="22"/>
          <w:szCs w:val="22"/>
        </w:rPr>
      </w:pPr>
      <w:r w:rsidRPr="00E1481D">
        <w:rPr>
          <w:sz w:val="22"/>
          <w:szCs w:val="22"/>
        </w:rPr>
        <w:t xml:space="preserve">Any documentation submitted which has been marked “Confidential” or “Proprietary” </w:t>
      </w:r>
      <w:r w:rsidR="00951F4E">
        <w:rPr>
          <w:sz w:val="22"/>
          <w:szCs w:val="22"/>
        </w:rPr>
        <w:t>will</w:t>
      </w:r>
      <w:r w:rsidR="00951F4E" w:rsidRPr="00E1481D">
        <w:rPr>
          <w:sz w:val="22"/>
          <w:szCs w:val="22"/>
        </w:rPr>
        <w:t xml:space="preserve"> </w:t>
      </w:r>
      <w:r w:rsidRPr="00E1481D">
        <w:rPr>
          <w:sz w:val="22"/>
          <w:szCs w:val="22"/>
        </w:rPr>
        <w:t xml:space="preserve">not be accepted. All documents submitted in response to this </w:t>
      </w:r>
      <w:r w:rsidR="00A1795A" w:rsidRPr="00E1481D">
        <w:rPr>
          <w:sz w:val="22"/>
          <w:szCs w:val="22"/>
        </w:rPr>
        <w:t>RFP</w:t>
      </w:r>
      <w:r w:rsidRPr="00E1481D">
        <w:rPr>
          <w:sz w:val="22"/>
          <w:szCs w:val="22"/>
        </w:rPr>
        <w:t xml:space="preserve"> will become the property of </w:t>
      </w:r>
      <w:r w:rsidR="00951F4E">
        <w:rPr>
          <w:sz w:val="22"/>
          <w:szCs w:val="22"/>
        </w:rPr>
        <w:t>Covered</w:t>
      </w:r>
      <w:r w:rsidRPr="00E1481D">
        <w:rPr>
          <w:sz w:val="22"/>
          <w:szCs w:val="22"/>
        </w:rPr>
        <w:t xml:space="preserve"> California. Government Code Section 100508(a)(1) exempts from disclosure under the Public Records Act all deliberative processes, communications, or portions of negotiations with entities contracting or seeking to contract with </w:t>
      </w:r>
      <w:r w:rsidR="002575A2">
        <w:rPr>
          <w:sz w:val="22"/>
          <w:szCs w:val="22"/>
        </w:rPr>
        <w:t>Covered California</w:t>
      </w:r>
      <w:r w:rsidRPr="00E1481D">
        <w:rPr>
          <w:sz w:val="22"/>
          <w:szCs w:val="22"/>
        </w:rPr>
        <w:t xml:space="preserve"> and entities with which </w:t>
      </w:r>
      <w:r w:rsidR="002575A2">
        <w:rPr>
          <w:sz w:val="22"/>
          <w:szCs w:val="22"/>
        </w:rPr>
        <w:t>Covered California</w:t>
      </w:r>
      <w:r w:rsidRPr="00E1481D">
        <w:rPr>
          <w:sz w:val="22"/>
          <w:szCs w:val="22"/>
        </w:rPr>
        <w:t xml:space="preserve"> is considering a contract. Included within the exemption are score she</w:t>
      </w:r>
      <w:r w:rsidR="00721F38" w:rsidRPr="00E1481D">
        <w:rPr>
          <w:sz w:val="22"/>
          <w:szCs w:val="22"/>
        </w:rPr>
        <w:t>ets and proposals submitted by V</w:t>
      </w:r>
      <w:r w:rsidRPr="00E1481D">
        <w:rPr>
          <w:sz w:val="22"/>
          <w:szCs w:val="22"/>
        </w:rPr>
        <w:t>endors for purposes of competing for a contract.</w:t>
      </w:r>
      <w:r w:rsidR="00702262" w:rsidRPr="00E1481D">
        <w:rPr>
          <w:sz w:val="22"/>
          <w:szCs w:val="22"/>
        </w:rPr>
        <w:t xml:space="preserve"> </w:t>
      </w:r>
      <w:r w:rsidR="002575A2">
        <w:rPr>
          <w:sz w:val="22"/>
          <w:szCs w:val="22"/>
        </w:rPr>
        <w:t>Covered California</w:t>
      </w:r>
      <w:r w:rsidR="00702262" w:rsidRPr="00E1481D">
        <w:rPr>
          <w:sz w:val="22"/>
          <w:szCs w:val="22"/>
        </w:rPr>
        <w:t xml:space="preserve"> may, at its discretion, waive this exemption.</w:t>
      </w:r>
    </w:p>
    <w:p w14:paraId="79E8E639" w14:textId="1DF9B74C" w:rsidR="001E289D" w:rsidRPr="00E1481D" w:rsidRDefault="00CA2AE2" w:rsidP="00055FA5">
      <w:pPr>
        <w:pStyle w:val="Heading3"/>
        <w:numPr>
          <w:ilvl w:val="1"/>
          <w:numId w:val="19"/>
        </w:numPr>
        <w:ind w:hanging="540"/>
      </w:pPr>
      <w:bookmarkStart w:id="34" w:name="_Toc397057842"/>
      <w:r>
        <w:t xml:space="preserve">  </w:t>
      </w:r>
      <w:r w:rsidR="001E289D" w:rsidRPr="00E1481D">
        <w:t>Administrative Requirements</w:t>
      </w:r>
      <w:bookmarkEnd w:id="34"/>
    </w:p>
    <w:p w14:paraId="76D51FA6" w14:textId="77777777" w:rsidR="001E289D" w:rsidRPr="00E1481D" w:rsidRDefault="001E289D" w:rsidP="00055FA5">
      <w:pPr>
        <w:ind w:left="720"/>
        <w:contextualSpacing/>
        <w:rPr>
          <w:sz w:val="22"/>
          <w:szCs w:val="22"/>
        </w:rPr>
      </w:pPr>
    </w:p>
    <w:p w14:paraId="692C28C0" w14:textId="77777777" w:rsidR="001E289D" w:rsidRPr="00E1481D" w:rsidRDefault="00702262" w:rsidP="00055FA5">
      <w:pPr>
        <w:ind w:left="720"/>
        <w:contextualSpacing/>
        <w:rPr>
          <w:sz w:val="22"/>
          <w:szCs w:val="22"/>
        </w:rPr>
      </w:pPr>
      <w:r w:rsidRPr="00E1481D">
        <w:rPr>
          <w:sz w:val="22"/>
          <w:szCs w:val="22"/>
        </w:rPr>
        <w:t xml:space="preserve">Final Proposals </w:t>
      </w:r>
      <w:r w:rsidR="001E289D" w:rsidRPr="00E1481D">
        <w:rPr>
          <w:sz w:val="22"/>
          <w:szCs w:val="22"/>
        </w:rPr>
        <w:t>will be assessed on a pass/fail basis to verify compliance with all Administrative Requirements.</w:t>
      </w:r>
    </w:p>
    <w:p w14:paraId="5E243AEB" w14:textId="77777777" w:rsidR="001E289D" w:rsidRPr="00E1481D" w:rsidRDefault="001E289D" w:rsidP="00055FA5">
      <w:pPr>
        <w:pStyle w:val="Heading4"/>
        <w:numPr>
          <w:ilvl w:val="2"/>
          <w:numId w:val="19"/>
        </w:numPr>
      </w:pPr>
      <w:r w:rsidRPr="00E1481D">
        <w:lastRenderedPageBreak/>
        <w:t xml:space="preserve">All </w:t>
      </w:r>
      <w:r w:rsidR="00702262" w:rsidRPr="00E1481D">
        <w:t xml:space="preserve">Final Proposals </w:t>
      </w:r>
      <w:r w:rsidRPr="00E1481D">
        <w:t>must be submitted within the timelines specified</w:t>
      </w:r>
      <w:r w:rsidR="00143018" w:rsidRPr="00E1481D">
        <w:t xml:space="preserve"> in Section 1.2 </w:t>
      </w:r>
      <w:r w:rsidR="00980795">
        <w:t xml:space="preserve">Key Action Dates </w:t>
      </w:r>
      <w:r w:rsidR="00143018" w:rsidRPr="00E1481D">
        <w:t xml:space="preserve">of this </w:t>
      </w:r>
      <w:r w:rsidR="00A1795A" w:rsidRPr="00E1481D">
        <w:t>RFP</w:t>
      </w:r>
      <w:r w:rsidR="00D22CD6">
        <w:t>, and</w:t>
      </w:r>
      <w:r w:rsidRPr="00E1481D">
        <w:t xml:space="preserve"> shall include the following </w:t>
      </w:r>
      <w:r w:rsidR="004874AE" w:rsidRPr="00D22CD6">
        <w:rPr>
          <w:u w:val="single"/>
        </w:rPr>
        <w:t>Administrative Requirements</w:t>
      </w:r>
      <w:r w:rsidR="004874AE">
        <w:t xml:space="preserve"> </w:t>
      </w:r>
      <w:r w:rsidRPr="00E1481D">
        <w:t>in this order:</w:t>
      </w:r>
    </w:p>
    <w:p w14:paraId="2EF53C2A" w14:textId="77777777" w:rsidR="00D22CD6" w:rsidRDefault="00D22CD6" w:rsidP="00055FA5">
      <w:pPr>
        <w:pStyle w:val="ListParagraph"/>
        <w:ind w:left="1440"/>
        <w:rPr>
          <w:sz w:val="22"/>
          <w:szCs w:val="22"/>
        </w:rPr>
      </w:pPr>
    </w:p>
    <w:p w14:paraId="1111D53A" w14:textId="77777777" w:rsidR="00143018" w:rsidRPr="00E1481D" w:rsidRDefault="001E289D" w:rsidP="00055FA5">
      <w:pPr>
        <w:pStyle w:val="ListParagraph"/>
        <w:numPr>
          <w:ilvl w:val="0"/>
          <w:numId w:val="6"/>
        </w:numPr>
        <w:rPr>
          <w:sz w:val="22"/>
          <w:szCs w:val="22"/>
        </w:rPr>
      </w:pPr>
      <w:r w:rsidRPr="00E1481D">
        <w:rPr>
          <w:sz w:val="22"/>
          <w:szCs w:val="22"/>
        </w:rPr>
        <w:t>A cover letter signed by a person authorized to bind the company which also includes the company’s certification number(s) for SB and/or DVBE (if applicable).</w:t>
      </w:r>
    </w:p>
    <w:p w14:paraId="742DCDDC" w14:textId="77777777" w:rsidR="00143018" w:rsidRPr="00E1481D" w:rsidRDefault="001E289D" w:rsidP="00055FA5">
      <w:pPr>
        <w:pStyle w:val="ListParagraph"/>
        <w:numPr>
          <w:ilvl w:val="0"/>
          <w:numId w:val="6"/>
        </w:numPr>
        <w:rPr>
          <w:sz w:val="22"/>
          <w:szCs w:val="22"/>
        </w:rPr>
      </w:pPr>
      <w:r w:rsidRPr="00E1481D">
        <w:rPr>
          <w:sz w:val="22"/>
          <w:szCs w:val="22"/>
        </w:rPr>
        <w:t>A Certificate of Liability Insurance equal to or greater than $1,000,000.</w:t>
      </w:r>
    </w:p>
    <w:p w14:paraId="1C3F6F2E" w14:textId="77777777" w:rsidR="00143018" w:rsidRPr="00E1481D" w:rsidRDefault="001E289D" w:rsidP="00055FA5">
      <w:pPr>
        <w:pStyle w:val="ListParagraph"/>
        <w:numPr>
          <w:ilvl w:val="0"/>
          <w:numId w:val="6"/>
        </w:numPr>
        <w:rPr>
          <w:sz w:val="22"/>
          <w:szCs w:val="22"/>
        </w:rPr>
      </w:pPr>
      <w:r w:rsidRPr="00E1481D">
        <w:rPr>
          <w:sz w:val="22"/>
          <w:szCs w:val="22"/>
        </w:rPr>
        <w:t>Proof of Workers’ Compensation Liability Insurance.</w:t>
      </w:r>
    </w:p>
    <w:p w14:paraId="4898EDBC" w14:textId="77777777" w:rsidR="00143018" w:rsidRPr="00E1481D" w:rsidRDefault="001E289D" w:rsidP="00055FA5">
      <w:pPr>
        <w:pStyle w:val="ListParagraph"/>
        <w:numPr>
          <w:ilvl w:val="0"/>
          <w:numId w:val="6"/>
        </w:numPr>
        <w:rPr>
          <w:sz w:val="22"/>
          <w:szCs w:val="22"/>
        </w:rPr>
      </w:pPr>
      <w:r w:rsidRPr="00E1481D">
        <w:rPr>
          <w:sz w:val="22"/>
          <w:szCs w:val="22"/>
        </w:rPr>
        <w:t xml:space="preserve">A signed Payee Data Record form STD. 204 available at:  </w:t>
      </w:r>
      <w:hyperlink r:id="rId12" w:history="1">
        <w:r w:rsidR="00835AEA" w:rsidRPr="00835AEA">
          <w:rPr>
            <w:rStyle w:val="Hyperlink"/>
            <w:sz w:val="22"/>
            <w:szCs w:val="22"/>
          </w:rPr>
          <w:t>http://www.dgs.ca.gov/dgs/ProgramsServices/Forms/FMC/search/resultsNumber.aspx?number=204</w:t>
        </w:r>
      </w:hyperlink>
    </w:p>
    <w:p w14:paraId="2DE51DB7" w14:textId="77777777" w:rsidR="00143018" w:rsidRPr="00E1481D" w:rsidRDefault="001E289D" w:rsidP="00055FA5">
      <w:pPr>
        <w:pStyle w:val="ListParagraph"/>
        <w:numPr>
          <w:ilvl w:val="0"/>
          <w:numId w:val="6"/>
        </w:numPr>
        <w:rPr>
          <w:sz w:val="22"/>
          <w:szCs w:val="22"/>
        </w:rPr>
      </w:pPr>
      <w:r w:rsidRPr="00E1481D">
        <w:rPr>
          <w:sz w:val="22"/>
          <w:szCs w:val="22"/>
        </w:rPr>
        <w:t xml:space="preserve">A signed Federal Debarment Certification (Attachment </w:t>
      </w:r>
      <w:r w:rsidR="007F667F" w:rsidRPr="00E1481D">
        <w:rPr>
          <w:sz w:val="22"/>
          <w:szCs w:val="22"/>
        </w:rPr>
        <w:t>1</w:t>
      </w:r>
      <w:r w:rsidRPr="00E1481D">
        <w:rPr>
          <w:sz w:val="22"/>
          <w:szCs w:val="22"/>
        </w:rPr>
        <w:t>-B).</w:t>
      </w:r>
    </w:p>
    <w:p w14:paraId="49B1B5D8" w14:textId="222899C3" w:rsidR="007F667F" w:rsidRPr="00E1481D" w:rsidRDefault="001E289D" w:rsidP="00055FA5">
      <w:pPr>
        <w:pStyle w:val="ListParagraph"/>
        <w:numPr>
          <w:ilvl w:val="0"/>
          <w:numId w:val="6"/>
        </w:numPr>
        <w:rPr>
          <w:sz w:val="22"/>
          <w:szCs w:val="22"/>
        </w:rPr>
      </w:pPr>
      <w:r w:rsidRPr="00E1481D">
        <w:rPr>
          <w:sz w:val="22"/>
          <w:szCs w:val="22"/>
        </w:rPr>
        <w:t>A completed certification form showing, upon award of the contract</w:t>
      </w:r>
      <w:r w:rsidR="00C50E7A" w:rsidRPr="00E1481D">
        <w:rPr>
          <w:sz w:val="22"/>
          <w:szCs w:val="22"/>
        </w:rPr>
        <w:t>,</w:t>
      </w:r>
      <w:r w:rsidRPr="00E1481D">
        <w:rPr>
          <w:sz w:val="22"/>
          <w:szCs w:val="22"/>
        </w:rPr>
        <w:t xml:space="preserve"> the </w:t>
      </w:r>
      <w:r w:rsidR="006D2A07">
        <w:rPr>
          <w:sz w:val="22"/>
          <w:szCs w:val="22"/>
        </w:rPr>
        <w:t>Proposer</w:t>
      </w:r>
      <w:r w:rsidRPr="00E1481D">
        <w:rPr>
          <w:sz w:val="22"/>
          <w:szCs w:val="22"/>
        </w:rPr>
        <w:t xml:space="preserve">/Contractor agrees to provide a completed Title 22, California Code of Regulations 1230000 Statement of Economic Interests, Form 700 (Attachment </w:t>
      </w:r>
    </w:p>
    <w:p w14:paraId="4199FA6F" w14:textId="77777777" w:rsidR="00143018" w:rsidRPr="00E1481D" w:rsidRDefault="007F667F" w:rsidP="00055FA5">
      <w:pPr>
        <w:pStyle w:val="ListParagraph"/>
        <w:ind w:left="1440"/>
        <w:rPr>
          <w:sz w:val="22"/>
          <w:szCs w:val="22"/>
        </w:rPr>
      </w:pPr>
      <w:r w:rsidRPr="00E1481D">
        <w:rPr>
          <w:sz w:val="22"/>
          <w:szCs w:val="22"/>
        </w:rPr>
        <w:t>1</w:t>
      </w:r>
      <w:r w:rsidR="00C379BE">
        <w:rPr>
          <w:sz w:val="22"/>
          <w:szCs w:val="22"/>
        </w:rPr>
        <w:t>-C</w:t>
      </w:r>
      <w:r w:rsidR="001E289D" w:rsidRPr="00E1481D">
        <w:rPr>
          <w:sz w:val="22"/>
          <w:szCs w:val="22"/>
        </w:rPr>
        <w:t>).</w:t>
      </w:r>
    </w:p>
    <w:p w14:paraId="4B293B6E" w14:textId="77777777" w:rsidR="00143018" w:rsidRDefault="001E289D" w:rsidP="00055FA5">
      <w:pPr>
        <w:pStyle w:val="ListParagraph"/>
        <w:numPr>
          <w:ilvl w:val="0"/>
          <w:numId w:val="6"/>
        </w:numPr>
        <w:rPr>
          <w:sz w:val="22"/>
          <w:szCs w:val="22"/>
        </w:rPr>
      </w:pPr>
      <w:r w:rsidRPr="00E1481D">
        <w:rPr>
          <w:sz w:val="22"/>
          <w:szCs w:val="22"/>
        </w:rPr>
        <w:t xml:space="preserve">A completed Darfur Contracting Act Certification (Attachment </w:t>
      </w:r>
      <w:r w:rsidR="007F667F" w:rsidRPr="00E1481D">
        <w:rPr>
          <w:sz w:val="22"/>
          <w:szCs w:val="22"/>
        </w:rPr>
        <w:t>1</w:t>
      </w:r>
      <w:r w:rsidR="00C379BE">
        <w:rPr>
          <w:sz w:val="22"/>
          <w:szCs w:val="22"/>
        </w:rPr>
        <w:t>-G</w:t>
      </w:r>
      <w:r w:rsidRPr="00E1481D">
        <w:rPr>
          <w:sz w:val="22"/>
          <w:szCs w:val="22"/>
        </w:rPr>
        <w:t>)</w:t>
      </w:r>
      <w:r w:rsidR="009D7233" w:rsidRPr="00E1481D">
        <w:rPr>
          <w:sz w:val="22"/>
          <w:szCs w:val="22"/>
        </w:rPr>
        <w:t>.</w:t>
      </w:r>
    </w:p>
    <w:p w14:paraId="07D9D344" w14:textId="77777777" w:rsidR="001E289D" w:rsidRPr="000022F6" w:rsidRDefault="00D22CD6" w:rsidP="00055FA5">
      <w:pPr>
        <w:pStyle w:val="Heading3"/>
        <w:numPr>
          <w:ilvl w:val="1"/>
          <w:numId w:val="19"/>
        </w:numPr>
        <w:ind w:hanging="540"/>
      </w:pPr>
      <w:bookmarkStart w:id="35" w:name="_Toc397057843"/>
      <w:r w:rsidRPr="000022F6">
        <w:t>Technical</w:t>
      </w:r>
      <w:r w:rsidR="001E289D" w:rsidRPr="000022F6">
        <w:t xml:space="preserve"> Requirements</w:t>
      </w:r>
      <w:bookmarkEnd w:id="35"/>
      <w:r w:rsidR="001E289D" w:rsidRPr="000022F6">
        <w:t xml:space="preserve"> </w:t>
      </w:r>
    </w:p>
    <w:p w14:paraId="4A8A852F" w14:textId="77777777" w:rsidR="001E289D" w:rsidRPr="000022F6" w:rsidRDefault="001E289D" w:rsidP="00055FA5">
      <w:pPr>
        <w:ind w:left="720"/>
        <w:contextualSpacing/>
        <w:rPr>
          <w:sz w:val="22"/>
          <w:szCs w:val="22"/>
        </w:rPr>
      </w:pPr>
    </w:p>
    <w:p w14:paraId="3F243FBB" w14:textId="77777777" w:rsidR="00143018" w:rsidRPr="00E1481D" w:rsidRDefault="001E289D" w:rsidP="00055FA5">
      <w:pPr>
        <w:ind w:left="720"/>
        <w:contextualSpacing/>
        <w:rPr>
          <w:sz w:val="22"/>
          <w:szCs w:val="22"/>
        </w:rPr>
      </w:pPr>
      <w:r w:rsidRPr="000022F6">
        <w:rPr>
          <w:sz w:val="22"/>
          <w:szCs w:val="22"/>
        </w:rPr>
        <w:t xml:space="preserve">In addition to the Administrative Requirements, all </w:t>
      </w:r>
      <w:r w:rsidR="00702262" w:rsidRPr="000022F6">
        <w:rPr>
          <w:sz w:val="22"/>
          <w:szCs w:val="22"/>
        </w:rPr>
        <w:t xml:space="preserve">Final Proposals </w:t>
      </w:r>
      <w:r w:rsidRPr="000022F6">
        <w:rPr>
          <w:sz w:val="22"/>
          <w:szCs w:val="22"/>
        </w:rPr>
        <w:t>must include:</w:t>
      </w:r>
    </w:p>
    <w:p w14:paraId="6CADB2BC" w14:textId="77777777" w:rsidR="00F46125" w:rsidRPr="00E1481D" w:rsidRDefault="001E289D" w:rsidP="00055FA5">
      <w:pPr>
        <w:pStyle w:val="Heading4"/>
        <w:numPr>
          <w:ilvl w:val="2"/>
          <w:numId w:val="19"/>
        </w:numPr>
      </w:pPr>
      <w:r w:rsidRPr="00E1481D">
        <w:t>Understanding and Approach</w:t>
      </w:r>
    </w:p>
    <w:p w14:paraId="5EAED347" w14:textId="77777777" w:rsidR="00F46125" w:rsidRPr="00E1481D" w:rsidRDefault="00F46125" w:rsidP="00055FA5">
      <w:pPr>
        <w:ind w:left="720"/>
        <w:contextualSpacing/>
        <w:rPr>
          <w:sz w:val="22"/>
          <w:szCs w:val="22"/>
        </w:rPr>
      </w:pPr>
    </w:p>
    <w:p w14:paraId="73EC23BB" w14:textId="77777777" w:rsidR="00143018" w:rsidRDefault="001E289D" w:rsidP="00055FA5">
      <w:pPr>
        <w:ind w:left="720"/>
        <w:contextualSpacing/>
        <w:rPr>
          <w:sz w:val="22"/>
          <w:szCs w:val="22"/>
        </w:rPr>
      </w:pPr>
      <w:r w:rsidRPr="00E1481D">
        <w:rPr>
          <w:sz w:val="22"/>
          <w:szCs w:val="22"/>
        </w:rPr>
        <w:t>Include a description of your understanding of the project's goals, emphasizing your understanding of the objectives and the major activities that must be performed to complete the work. Discus</w:t>
      </w:r>
      <w:r w:rsidR="00766853">
        <w:rPr>
          <w:sz w:val="22"/>
          <w:szCs w:val="22"/>
        </w:rPr>
        <w:t xml:space="preserve">s your strategy for providing the services outlined in the SOW </w:t>
      </w:r>
      <w:r w:rsidRPr="00E1481D">
        <w:rPr>
          <w:sz w:val="22"/>
          <w:szCs w:val="22"/>
        </w:rPr>
        <w:t xml:space="preserve">within the time period allocated for that task. Provide a table showing hours per week by person covering the </w:t>
      </w:r>
      <w:r w:rsidR="00C50E7A" w:rsidRPr="00E1481D">
        <w:rPr>
          <w:sz w:val="22"/>
          <w:szCs w:val="22"/>
        </w:rPr>
        <w:t>contract term</w:t>
      </w:r>
      <w:r w:rsidRPr="00E1481D">
        <w:rPr>
          <w:sz w:val="22"/>
          <w:szCs w:val="22"/>
        </w:rPr>
        <w:t>. Include your expectations of all entities outside your own team. Provide the assumptions used to develop the response</w:t>
      </w:r>
      <w:r w:rsidR="004E1FE8">
        <w:rPr>
          <w:sz w:val="22"/>
          <w:szCs w:val="22"/>
        </w:rPr>
        <w:t xml:space="preserve"> (no more than four pages)</w:t>
      </w:r>
      <w:r w:rsidRPr="00E1481D">
        <w:rPr>
          <w:sz w:val="22"/>
          <w:szCs w:val="22"/>
        </w:rPr>
        <w:t>.</w:t>
      </w:r>
    </w:p>
    <w:p w14:paraId="4523AE13" w14:textId="77777777" w:rsidR="00EA29ED" w:rsidRDefault="00EA29ED" w:rsidP="00055FA5">
      <w:pPr>
        <w:pStyle w:val="Heading4"/>
        <w:numPr>
          <w:ilvl w:val="2"/>
          <w:numId w:val="19"/>
        </w:numPr>
      </w:pPr>
      <w:r>
        <w:t>Corporate Qualifications Summary</w:t>
      </w:r>
    </w:p>
    <w:p w14:paraId="04D9F389" w14:textId="77777777" w:rsidR="00EA29ED" w:rsidRDefault="00EA29ED" w:rsidP="00055FA5">
      <w:pPr>
        <w:pStyle w:val="Heading4"/>
      </w:pPr>
    </w:p>
    <w:p w14:paraId="38608013" w14:textId="77777777" w:rsidR="00EA29ED" w:rsidRPr="00E1481D" w:rsidRDefault="00EA29ED" w:rsidP="00055FA5">
      <w:pPr>
        <w:ind w:left="720"/>
        <w:contextualSpacing/>
        <w:rPr>
          <w:sz w:val="22"/>
          <w:szCs w:val="22"/>
        </w:rPr>
      </w:pPr>
      <w:r w:rsidRPr="00E1481D">
        <w:rPr>
          <w:sz w:val="22"/>
          <w:szCs w:val="22"/>
        </w:rPr>
        <w:t xml:space="preserve">Describe and provide examples of the company’s overall organizational capability and resources as they relate to the general requirements set forth in this RFP’s Scope of Work (SOW), including the following (maximum of </w:t>
      </w:r>
      <w:r w:rsidR="004E1FE8">
        <w:rPr>
          <w:sz w:val="22"/>
          <w:szCs w:val="22"/>
        </w:rPr>
        <w:t>four</w:t>
      </w:r>
      <w:r w:rsidRPr="00E1481D">
        <w:rPr>
          <w:sz w:val="22"/>
          <w:szCs w:val="22"/>
        </w:rPr>
        <w:t xml:space="preserve"> pages):</w:t>
      </w:r>
    </w:p>
    <w:p w14:paraId="691E204F" w14:textId="77777777" w:rsidR="00EA29ED" w:rsidRPr="00E1481D" w:rsidRDefault="00EA29ED" w:rsidP="00055FA5">
      <w:pPr>
        <w:pStyle w:val="ListParagraph"/>
        <w:numPr>
          <w:ilvl w:val="0"/>
          <w:numId w:val="8"/>
        </w:numPr>
        <w:ind w:left="1440"/>
        <w:rPr>
          <w:sz w:val="22"/>
          <w:szCs w:val="22"/>
        </w:rPr>
      </w:pPr>
      <w:r w:rsidRPr="00E1481D">
        <w:rPr>
          <w:sz w:val="22"/>
          <w:szCs w:val="22"/>
        </w:rPr>
        <w:t>Ability to manage the project and the risks involved with the project.</w:t>
      </w:r>
    </w:p>
    <w:p w14:paraId="43CA5482" w14:textId="77777777" w:rsidR="00EA29ED" w:rsidRPr="00E1481D" w:rsidRDefault="00EA29ED" w:rsidP="00055FA5">
      <w:pPr>
        <w:pStyle w:val="ListParagraph"/>
        <w:ind w:left="1440"/>
        <w:rPr>
          <w:sz w:val="22"/>
          <w:szCs w:val="22"/>
        </w:rPr>
      </w:pPr>
    </w:p>
    <w:p w14:paraId="4418E8F3" w14:textId="77777777" w:rsidR="00EA29ED" w:rsidRPr="00E1481D" w:rsidRDefault="00EA29ED" w:rsidP="00055FA5">
      <w:pPr>
        <w:pStyle w:val="ListParagraph"/>
        <w:numPr>
          <w:ilvl w:val="0"/>
          <w:numId w:val="8"/>
        </w:numPr>
        <w:ind w:left="1440"/>
        <w:rPr>
          <w:sz w:val="22"/>
          <w:szCs w:val="22"/>
        </w:rPr>
      </w:pPr>
      <w:r w:rsidRPr="00E1481D">
        <w:rPr>
          <w:sz w:val="22"/>
          <w:szCs w:val="22"/>
        </w:rPr>
        <w:t>Ability to complete projects on time and within budget.</w:t>
      </w:r>
    </w:p>
    <w:p w14:paraId="0AAD976F" w14:textId="77777777" w:rsidR="00EA29ED" w:rsidRPr="00E1481D" w:rsidRDefault="00EA29ED" w:rsidP="00055FA5">
      <w:pPr>
        <w:pStyle w:val="ListParagraph"/>
        <w:rPr>
          <w:sz w:val="22"/>
          <w:szCs w:val="22"/>
        </w:rPr>
      </w:pPr>
    </w:p>
    <w:p w14:paraId="4097390B" w14:textId="77777777" w:rsidR="00EA29ED" w:rsidRPr="00E1481D" w:rsidRDefault="00EA29ED" w:rsidP="00055FA5">
      <w:pPr>
        <w:pStyle w:val="ListParagraph"/>
        <w:numPr>
          <w:ilvl w:val="0"/>
          <w:numId w:val="8"/>
        </w:numPr>
        <w:ind w:left="1440"/>
        <w:rPr>
          <w:sz w:val="22"/>
          <w:szCs w:val="22"/>
        </w:rPr>
      </w:pPr>
      <w:r w:rsidRPr="00E1481D">
        <w:rPr>
          <w:sz w:val="22"/>
          <w:szCs w:val="22"/>
        </w:rPr>
        <w:t>Ability to provide quality deliverables.</w:t>
      </w:r>
    </w:p>
    <w:p w14:paraId="04742BEC" w14:textId="77777777" w:rsidR="00EA29ED" w:rsidRPr="00E1481D" w:rsidRDefault="00EA29ED" w:rsidP="00055FA5">
      <w:pPr>
        <w:pStyle w:val="ListParagraph"/>
        <w:rPr>
          <w:sz w:val="22"/>
          <w:szCs w:val="22"/>
        </w:rPr>
      </w:pPr>
    </w:p>
    <w:p w14:paraId="77C5B6CD" w14:textId="77777777" w:rsidR="00EA29ED" w:rsidRDefault="00EA29ED" w:rsidP="00055FA5">
      <w:pPr>
        <w:pStyle w:val="ListParagraph"/>
        <w:numPr>
          <w:ilvl w:val="0"/>
          <w:numId w:val="8"/>
        </w:numPr>
        <w:ind w:left="1440"/>
        <w:rPr>
          <w:sz w:val="22"/>
          <w:szCs w:val="22"/>
        </w:rPr>
      </w:pPr>
      <w:r w:rsidRPr="00E1481D">
        <w:rPr>
          <w:sz w:val="22"/>
          <w:szCs w:val="22"/>
        </w:rPr>
        <w:t>Evidence of the firm’s experience performing the services outlined in this solicitation, including the total number of years the firm has been providing the services outlined in the SOW.</w:t>
      </w:r>
    </w:p>
    <w:p w14:paraId="7702CDE8" w14:textId="77777777" w:rsidR="00CD119C" w:rsidRPr="00CD119C" w:rsidRDefault="00CD119C" w:rsidP="00CD119C">
      <w:pPr>
        <w:pStyle w:val="ListParagraph"/>
        <w:rPr>
          <w:sz w:val="22"/>
          <w:szCs w:val="22"/>
        </w:rPr>
      </w:pPr>
    </w:p>
    <w:p w14:paraId="41A22BCD" w14:textId="77777777" w:rsidR="00CD119C" w:rsidRDefault="00CD119C" w:rsidP="00CD119C">
      <w:pPr>
        <w:pStyle w:val="ListParagraph"/>
        <w:ind w:left="1440"/>
        <w:rPr>
          <w:sz w:val="22"/>
          <w:szCs w:val="22"/>
        </w:rPr>
      </w:pPr>
    </w:p>
    <w:p w14:paraId="05772E52" w14:textId="77777777" w:rsidR="00F46125" w:rsidRPr="00E1481D" w:rsidRDefault="00F46125" w:rsidP="00055FA5">
      <w:pPr>
        <w:pStyle w:val="Heading4"/>
        <w:numPr>
          <w:ilvl w:val="2"/>
          <w:numId w:val="19"/>
        </w:numPr>
      </w:pPr>
      <w:r w:rsidRPr="00E1481D">
        <w:lastRenderedPageBreak/>
        <w:t>Engagement Team Qualifications</w:t>
      </w:r>
    </w:p>
    <w:p w14:paraId="4838A0E8" w14:textId="77777777" w:rsidR="00F46125" w:rsidRPr="00E1481D" w:rsidRDefault="00F46125" w:rsidP="00055FA5">
      <w:pPr>
        <w:pStyle w:val="ListParagraph"/>
        <w:rPr>
          <w:sz w:val="22"/>
          <w:szCs w:val="22"/>
        </w:rPr>
      </w:pPr>
    </w:p>
    <w:p w14:paraId="3F81C90F" w14:textId="77777777" w:rsidR="00F46125" w:rsidRDefault="00F46125" w:rsidP="00055FA5">
      <w:pPr>
        <w:pStyle w:val="ListParagraph"/>
        <w:rPr>
          <w:sz w:val="22"/>
          <w:szCs w:val="22"/>
        </w:rPr>
      </w:pPr>
      <w:r w:rsidRPr="00E1481D">
        <w:rPr>
          <w:sz w:val="22"/>
          <w:szCs w:val="22"/>
        </w:rPr>
        <w:t>Describe the qualifications of each of the members of the proposed engagement team. Identify the role that each member is expected to play and describe the experience, education, knowledge, and skills each member possesses as it relates to their proposed role</w:t>
      </w:r>
      <w:r w:rsidR="004E1FE8">
        <w:rPr>
          <w:sz w:val="22"/>
          <w:szCs w:val="22"/>
        </w:rPr>
        <w:t xml:space="preserve"> (no more than four pages, not including resumes)</w:t>
      </w:r>
      <w:r w:rsidRPr="00E1481D">
        <w:rPr>
          <w:sz w:val="22"/>
          <w:szCs w:val="22"/>
        </w:rPr>
        <w:t>.</w:t>
      </w:r>
    </w:p>
    <w:p w14:paraId="710B2A0D" w14:textId="77777777" w:rsidR="008151FF" w:rsidRDefault="008151FF" w:rsidP="00055FA5">
      <w:pPr>
        <w:pStyle w:val="ListParagraph"/>
        <w:rPr>
          <w:sz w:val="22"/>
          <w:szCs w:val="22"/>
        </w:rPr>
      </w:pPr>
    </w:p>
    <w:p w14:paraId="54591A40" w14:textId="243F3174" w:rsidR="008151FF" w:rsidRDefault="006D2A07" w:rsidP="00055FA5">
      <w:pPr>
        <w:pStyle w:val="ListParagraph"/>
        <w:rPr>
          <w:sz w:val="22"/>
          <w:szCs w:val="22"/>
        </w:rPr>
      </w:pPr>
      <w:r>
        <w:rPr>
          <w:sz w:val="22"/>
          <w:szCs w:val="22"/>
        </w:rPr>
        <w:t>Proposer</w:t>
      </w:r>
      <w:r w:rsidR="008151FF">
        <w:rPr>
          <w:sz w:val="22"/>
          <w:szCs w:val="22"/>
        </w:rPr>
        <w:t xml:space="preserve"> must identify the key staff that will be the point of contact for Covered California and the percentage of time that staff will be dedicated. </w:t>
      </w:r>
    </w:p>
    <w:p w14:paraId="7950E7E2" w14:textId="77777777" w:rsidR="00EA29ED" w:rsidRPr="00E1481D" w:rsidRDefault="00EA29ED" w:rsidP="00055FA5">
      <w:pPr>
        <w:pStyle w:val="Heading4"/>
        <w:numPr>
          <w:ilvl w:val="2"/>
          <w:numId w:val="19"/>
        </w:numPr>
      </w:pPr>
      <w:r w:rsidRPr="00E1481D">
        <w:t>Resumes</w:t>
      </w:r>
    </w:p>
    <w:p w14:paraId="2FDCB2C0" w14:textId="77777777" w:rsidR="00EA29ED" w:rsidRPr="00E1481D" w:rsidRDefault="00EA29ED" w:rsidP="00055FA5">
      <w:pPr>
        <w:ind w:left="720"/>
        <w:contextualSpacing/>
        <w:rPr>
          <w:sz w:val="22"/>
          <w:szCs w:val="22"/>
        </w:rPr>
      </w:pPr>
    </w:p>
    <w:p w14:paraId="40C24E16" w14:textId="77777777" w:rsidR="00EA29ED" w:rsidRPr="00E1481D" w:rsidRDefault="00EA29ED" w:rsidP="00055FA5">
      <w:pPr>
        <w:ind w:left="720"/>
        <w:contextualSpacing/>
        <w:rPr>
          <w:sz w:val="22"/>
          <w:szCs w:val="22"/>
        </w:rPr>
      </w:pPr>
      <w:r w:rsidRPr="00E1481D">
        <w:rPr>
          <w:sz w:val="22"/>
          <w:szCs w:val="22"/>
        </w:rPr>
        <w:t>Provide a resume of the relevant experience for each contractor</w:t>
      </w:r>
      <w:r w:rsidR="00711DB1">
        <w:rPr>
          <w:sz w:val="22"/>
          <w:szCs w:val="22"/>
        </w:rPr>
        <w:t xml:space="preserve"> key </w:t>
      </w:r>
      <w:r w:rsidRPr="00E1481D">
        <w:rPr>
          <w:sz w:val="22"/>
          <w:szCs w:val="22"/>
        </w:rPr>
        <w:t>staff person proposed.  For each experience citation provided on a resume, the resume must include:</w:t>
      </w:r>
    </w:p>
    <w:p w14:paraId="793A6FC4" w14:textId="77777777" w:rsidR="00EA29ED" w:rsidRPr="00E1481D" w:rsidRDefault="00EA29ED" w:rsidP="00055FA5">
      <w:pPr>
        <w:pStyle w:val="ListParagraph"/>
        <w:numPr>
          <w:ilvl w:val="0"/>
          <w:numId w:val="7"/>
        </w:numPr>
        <w:ind w:left="1440"/>
        <w:rPr>
          <w:sz w:val="22"/>
          <w:szCs w:val="22"/>
        </w:rPr>
      </w:pPr>
      <w:r w:rsidRPr="00E1481D">
        <w:rPr>
          <w:sz w:val="22"/>
          <w:szCs w:val="22"/>
        </w:rPr>
        <w:t>Total Duration: Indicate the start (month/year), end (month/year), and duration (total number of years and months) for each job experience submitted;</w:t>
      </w:r>
    </w:p>
    <w:p w14:paraId="51DEA0DF" w14:textId="77777777" w:rsidR="00D22CD6" w:rsidRDefault="00D22CD6" w:rsidP="00055FA5">
      <w:pPr>
        <w:pStyle w:val="ListParagraph"/>
        <w:ind w:left="1440"/>
        <w:rPr>
          <w:sz w:val="22"/>
          <w:szCs w:val="22"/>
        </w:rPr>
      </w:pPr>
    </w:p>
    <w:p w14:paraId="64CE6FCA" w14:textId="77777777" w:rsidR="00EA29ED" w:rsidRPr="00E1481D" w:rsidRDefault="00EA29ED" w:rsidP="00055FA5">
      <w:pPr>
        <w:pStyle w:val="ListParagraph"/>
        <w:numPr>
          <w:ilvl w:val="0"/>
          <w:numId w:val="7"/>
        </w:numPr>
        <w:ind w:left="1440"/>
        <w:rPr>
          <w:sz w:val="22"/>
          <w:szCs w:val="22"/>
        </w:rPr>
      </w:pPr>
      <w:r w:rsidRPr="00E1481D">
        <w:rPr>
          <w:sz w:val="22"/>
          <w:szCs w:val="22"/>
        </w:rPr>
        <w:t>Description of Specific Experience:  A complete description of the relevant experience, including identification of the client, name of the project, roles and responsibilities of the individual, and types of services provided by the individual.</w:t>
      </w:r>
    </w:p>
    <w:p w14:paraId="5EA37DFC" w14:textId="77777777" w:rsidR="00CA532E" w:rsidRDefault="00D22CD6" w:rsidP="00055FA5">
      <w:pPr>
        <w:pStyle w:val="Heading4"/>
        <w:numPr>
          <w:ilvl w:val="2"/>
          <w:numId w:val="19"/>
        </w:numPr>
      </w:pPr>
      <w:r>
        <w:t>Past</w:t>
      </w:r>
      <w:r w:rsidR="00DE1511">
        <w:t xml:space="preserve"> Projects </w:t>
      </w:r>
      <w:r>
        <w:t>Completed</w:t>
      </w:r>
    </w:p>
    <w:p w14:paraId="41251213" w14:textId="77777777" w:rsidR="00DE1511" w:rsidRDefault="00DE1511" w:rsidP="00055FA5">
      <w:pPr>
        <w:ind w:left="720"/>
        <w:contextualSpacing/>
        <w:rPr>
          <w:sz w:val="22"/>
        </w:rPr>
      </w:pPr>
    </w:p>
    <w:p w14:paraId="46334176" w14:textId="77777777" w:rsidR="00CA532E" w:rsidRPr="00CA532E" w:rsidRDefault="00CA532E" w:rsidP="00055FA5">
      <w:pPr>
        <w:ind w:left="720"/>
        <w:contextualSpacing/>
      </w:pPr>
      <w:r w:rsidRPr="00DE1511">
        <w:rPr>
          <w:sz w:val="22"/>
        </w:rPr>
        <w:t xml:space="preserve">Describe </w:t>
      </w:r>
      <w:r w:rsidR="00DE1511">
        <w:rPr>
          <w:sz w:val="22"/>
        </w:rPr>
        <w:t xml:space="preserve">in a narrative no more than five (5) projects your </w:t>
      </w:r>
      <w:r w:rsidR="00424A79">
        <w:rPr>
          <w:sz w:val="22"/>
        </w:rPr>
        <w:t xml:space="preserve">company </w:t>
      </w:r>
      <w:r w:rsidR="00DE1511">
        <w:rPr>
          <w:sz w:val="22"/>
        </w:rPr>
        <w:t>has completed in the last two years that relate to the tasks listed in the SOW</w:t>
      </w:r>
      <w:r w:rsidR="004E1FE8">
        <w:rPr>
          <w:sz w:val="22"/>
        </w:rPr>
        <w:t xml:space="preserve"> (no more than four pages)</w:t>
      </w:r>
      <w:r w:rsidR="00DE1511">
        <w:rPr>
          <w:sz w:val="22"/>
        </w:rPr>
        <w:t xml:space="preserve">. </w:t>
      </w:r>
    </w:p>
    <w:p w14:paraId="37632E8C" w14:textId="77777777" w:rsidR="00F46125" w:rsidRPr="00E1481D" w:rsidRDefault="00F46125" w:rsidP="00055FA5">
      <w:pPr>
        <w:pStyle w:val="Heading4"/>
        <w:numPr>
          <w:ilvl w:val="2"/>
          <w:numId w:val="19"/>
        </w:numPr>
      </w:pPr>
      <w:r w:rsidRPr="00E1481D">
        <w:t>Assumptions</w:t>
      </w:r>
    </w:p>
    <w:p w14:paraId="72FD932A" w14:textId="77777777" w:rsidR="00F46125" w:rsidRPr="00E1481D" w:rsidRDefault="00F46125" w:rsidP="00055FA5">
      <w:pPr>
        <w:ind w:left="720"/>
        <w:contextualSpacing/>
        <w:rPr>
          <w:sz w:val="22"/>
          <w:szCs w:val="22"/>
        </w:rPr>
      </w:pPr>
    </w:p>
    <w:p w14:paraId="05039817" w14:textId="77777777" w:rsidR="00F46125" w:rsidRDefault="00F46125" w:rsidP="00055FA5">
      <w:pPr>
        <w:ind w:left="720"/>
        <w:contextualSpacing/>
        <w:rPr>
          <w:sz w:val="22"/>
          <w:szCs w:val="22"/>
        </w:rPr>
      </w:pPr>
      <w:r w:rsidRPr="00E1481D">
        <w:rPr>
          <w:sz w:val="22"/>
          <w:szCs w:val="22"/>
        </w:rPr>
        <w:t xml:space="preserve">Document any assumptions the </w:t>
      </w:r>
      <w:r w:rsidR="00956F8B">
        <w:rPr>
          <w:sz w:val="22"/>
          <w:szCs w:val="22"/>
        </w:rPr>
        <w:t>Proposer</w:t>
      </w:r>
      <w:r w:rsidR="00956F8B" w:rsidRPr="00E1481D">
        <w:rPr>
          <w:sz w:val="22"/>
          <w:szCs w:val="22"/>
        </w:rPr>
        <w:t xml:space="preserve"> </w:t>
      </w:r>
      <w:r w:rsidRPr="00E1481D">
        <w:rPr>
          <w:sz w:val="22"/>
          <w:szCs w:val="22"/>
        </w:rPr>
        <w:t xml:space="preserve">is making about the </w:t>
      </w:r>
      <w:r w:rsidR="005A443A" w:rsidRPr="00E1481D">
        <w:rPr>
          <w:sz w:val="22"/>
          <w:szCs w:val="22"/>
        </w:rPr>
        <w:t>SOW</w:t>
      </w:r>
      <w:r w:rsidRPr="00E1481D">
        <w:rPr>
          <w:sz w:val="22"/>
          <w:szCs w:val="22"/>
        </w:rPr>
        <w:t xml:space="preserve">, the responsibilities of the </w:t>
      </w:r>
      <w:r w:rsidR="00956F8B">
        <w:rPr>
          <w:sz w:val="22"/>
          <w:szCs w:val="22"/>
        </w:rPr>
        <w:t>Proposer</w:t>
      </w:r>
      <w:r w:rsidR="00956F8B" w:rsidRPr="00E1481D">
        <w:rPr>
          <w:sz w:val="22"/>
          <w:szCs w:val="22"/>
        </w:rPr>
        <w:t xml:space="preserve"> </w:t>
      </w:r>
      <w:r w:rsidRPr="00E1481D">
        <w:rPr>
          <w:sz w:val="22"/>
          <w:szCs w:val="22"/>
        </w:rPr>
        <w:t xml:space="preserve">and </w:t>
      </w:r>
      <w:r w:rsidR="002575A2">
        <w:rPr>
          <w:sz w:val="22"/>
          <w:szCs w:val="22"/>
        </w:rPr>
        <w:t>Covered California</w:t>
      </w:r>
      <w:r w:rsidRPr="00E1481D">
        <w:rPr>
          <w:sz w:val="22"/>
          <w:szCs w:val="22"/>
        </w:rPr>
        <w:t xml:space="preserve">, and any other issues that are relevant to the </w:t>
      </w:r>
      <w:r w:rsidR="00956F8B">
        <w:rPr>
          <w:sz w:val="22"/>
          <w:szCs w:val="22"/>
        </w:rPr>
        <w:t>Proposer’s</w:t>
      </w:r>
      <w:r w:rsidR="00956F8B" w:rsidRPr="00E1481D">
        <w:rPr>
          <w:sz w:val="22"/>
          <w:szCs w:val="22"/>
        </w:rPr>
        <w:t xml:space="preserve"> </w:t>
      </w:r>
      <w:r w:rsidR="00956F8B">
        <w:rPr>
          <w:sz w:val="22"/>
          <w:szCs w:val="22"/>
        </w:rPr>
        <w:t>proposal</w:t>
      </w:r>
      <w:r w:rsidR="00956F8B" w:rsidRPr="00E1481D">
        <w:rPr>
          <w:sz w:val="22"/>
          <w:szCs w:val="22"/>
        </w:rPr>
        <w:t xml:space="preserve"> </w:t>
      </w:r>
      <w:r w:rsidRPr="00E1481D">
        <w:rPr>
          <w:sz w:val="22"/>
          <w:szCs w:val="22"/>
        </w:rPr>
        <w:t>and ability to do the work for the proposed cost. (</w:t>
      </w:r>
      <w:proofErr w:type="gramStart"/>
      <w:r w:rsidR="004E1FE8">
        <w:rPr>
          <w:sz w:val="22"/>
          <w:szCs w:val="22"/>
        </w:rPr>
        <w:t>no</w:t>
      </w:r>
      <w:proofErr w:type="gramEnd"/>
      <w:r w:rsidR="004E1FE8">
        <w:rPr>
          <w:sz w:val="22"/>
          <w:szCs w:val="22"/>
        </w:rPr>
        <w:t xml:space="preserve"> more than</w:t>
      </w:r>
      <w:r w:rsidRPr="00E1481D">
        <w:rPr>
          <w:sz w:val="22"/>
          <w:szCs w:val="22"/>
        </w:rPr>
        <w:t xml:space="preserve"> </w:t>
      </w:r>
      <w:r w:rsidR="004E1FE8">
        <w:rPr>
          <w:sz w:val="22"/>
          <w:szCs w:val="22"/>
        </w:rPr>
        <w:t>four</w:t>
      </w:r>
      <w:r w:rsidRPr="00E1481D">
        <w:rPr>
          <w:sz w:val="22"/>
          <w:szCs w:val="22"/>
        </w:rPr>
        <w:t xml:space="preserve"> pages)</w:t>
      </w:r>
    </w:p>
    <w:p w14:paraId="75EE5822" w14:textId="77777777" w:rsidR="00830EB4" w:rsidRDefault="00830EB4" w:rsidP="00055FA5">
      <w:pPr>
        <w:pStyle w:val="Heading4"/>
        <w:numPr>
          <w:ilvl w:val="2"/>
          <w:numId w:val="19"/>
        </w:numPr>
      </w:pPr>
      <w:r>
        <w:t>Model Contract Response</w:t>
      </w:r>
    </w:p>
    <w:p w14:paraId="53B80FE1" w14:textId="77777777" w:rsidR="00830EB4" w:rsidRDefault="00830EB4" w:rsidP="00055FA5">
      <w:pPr>
        <w:contextualSpacing/>
      </w:pPr>
    </w:p>
    <w:p w14:paraId="57460A92" w14:textId="77777777" w:rsidR="002A5BCD" w:rsidRDefault="002A5BCD" w:rsidP="00055FA5">
      <w:pPr>
        <w:ind w:left="720"/>
        <w:contextualSpacing/>
        <w:rPr>
          <w:sz w:val="22"/>
        </w:rPr>
      </w:pPr>
      <w:r>
        <w:rPr>
          <w:sz w:val="22"/>
        </w:rPr>
        <w:t xml:space="preserve">The template for the model contract portion of the response is contained in Attachment 2. The </w:t>
      </w:r>
      <w:r w:rsidR="00956F8B">
        <w:rPr>
          <w:sz w:val="22"/>
        </w:rPr>
        <w:t xml:space="preserve">Proposer </w:t>
      </w:r>
      <w:r>
        <w:rPr>
          <w:sz w:val="22"/>
        </w:rPr>
        <w:t xml:space="preserve">will provide an updated statement of work using the tasks identified in Section 3 using track changes on Attachment </w:t>
      </w:r>
      <w:r w:rsidRPr="008627B7">
        <w:rPr>
          <w:sz w:val="22"/>
        </w:rPr>
        <w:t>2-B.</w:t>
      </w:r>
    </w:p>
    <w:p w14:paraId="35106918" w14:textId="77777777" w:rsidR="002A5BCD" w:rsidRDefault="002A5BCD" w:rsidP="00055FA5">
      <w:pPr>
        <w:ind w:left="1080"/>
        <w:contextualSpacing/>
        <w:rPr>
          <w:sz w:val="22"/>
        </w:rPr>
      </w:pPr>
    </w:p>
    <w:p w14:paraId="519C8054" w14:textId="77777777" w:rsidR="002A5BCD" w:rsidRPr="00E1481D" w:rsidRDefault="002A5BCD" w:rsidP="00055FA5">
      <w:pPr>
        <w:ind w:left="720"/>
        <w:contextualSpacing/>
        <w:rPr>
          <w:sz w:val="22"/>
          <w:szCs w:val="22"/>
        </w:rPr>
      </w:pPr>
      <w:r w:rsidRPr="00E1481D">
        <w:rPr>
          <w:sz w:val="22"/>
          <w:szCs w:val="22"/>
        </w:rPr>
        <w:t xml:space="preserve">Include a description of your understanding of the </w:t>
      </w:r>
      <w:r>
        <w:rPr>
          <w:sz w:val="22"/>
          <w:szCs w:val="22"/>
        </w:rPr>
        <w:t>statement of work (Section 3)</w:t>
      </w:r>
      <w:r w:rsidRPr="00E1481D">
        <w:rPr>
          <w:sz w:val="22"/>
          <w:szCs w:val="22"/>
        </w:rPr>
        <w:t xml:space="preserve">. Emphasize your understanding of </w:t>
      </w:r>
      <w:r>
        <w:rPr>
          <w:sz w:val="22"/>
          <w:szCs w:val="22"/>
        </w:rPr>
        <w:t>Covered California</w:t>
      </w:r>
      <w:r w:rsidRPr="00E1481D">
        <w:rPr>
          <w:sz w:val="22"/>
          <w:szCs w:val="22"/>
        </w:rPr>
        <w:t>’s objectives and the major activities that must be performed to complete the work. Describe the activities you will perform to complete the required work. Include your expectations of all entities outside your own team.</w:t>
      </w:r>
    </w:p>
    <w:p w14:paraId="7BF402B5" w14:textId="77777777" w:rsidR="002A5BCD" w:rsidRPr="00E1481D" w:rsidRDefault="002A5BCD" w:rsidP="00055FA5">
      <w:pPr>
        <w:ind w:left="720"/>
        <w:contextualSpacing/>
        <w:rPr>
          <w:sz w:val="22"/>
          <w:szCs w:val="22"/>
        </w:rPr>
      </w:pPr>
    </w:p>
    <w:p w14:paraId="5B18E50B" w14:textId="77777777" w:rsidR="004E1FE8" w:rsidRDefault="002A5BCD" w:rsidP="00055FA5">
      <w:pPr>
        <w:ind w:left="720"/>
        <w:contextualSpacing/>
        <w:rPr>
          <w:sz w:val="22"/>
          <w:szCs w:val="22"/>
        </w:rPr>
      </w:pPr>
      <w:r w:rsidRPr="00E1481D">
        <w:rPr>
          <w:sz w:val="22"/>
          <w:szCs w:val="22"/>
        </w:rPr>
        <w:t xml:space="preserve">Provide a high-level work plan for this effort. The work plan must identify major activities, estimated start and end dates, and deliverable milestones. </w:t>
      </w:r>
    </w:p>
    <w:p w14:paraId="6517CA9C" w14:textId="77777777" w:rsidR="004E1FE8" w:rsidRDefault="004E1FE8" w:rsidP="00055FA5">
      <w:pPr>
        <w:ind w:left="720"/>
        <w:contextualSpacing/>
        <w:rPr>
          <w:sz w:val="22"/>
          <w:szCs w:val="22"/>
        </w:rPr>
      </w:pPr>
    </w:p>
    <w:p w14:paraId="5CC4A6ED" w14:textId="77777777" w:rsidR="002A5BCD" w:rsidRPr="00E1481D" w:rsidRDefault="002A5BCD" w:rsidP="00055FA5">
      <w:pPr>
        <w:ind w:left="720"/>
        <w:contextualSpacing/>
        <w:rPr>
          <w:sz w:val="22"/>
          <w:szCs w:val="22"/>
        </w:rPr>
      </w:pPr>
      <w:r w:rsidRPr="00E1481D">
        <w:rPr>
          <w:sz w:val="22"/>
          <w:szCs w:val="22"/>
        </w:rPr>
        <w:t xml:space="preserve">The response must include any additional information that the </w:t>
      </w:r>
      <w:r w:rsidR="00956F8B">
        <w:rPr>
          <w:sz w:val="22"/>
          <w:szCs w:val="22"/>
        </w:rPr>
        <w:t>Proposer</w:t>
      </w:r>
      <w:r w:rsidR="00956F8B" w:rsidRPr="00E1481D">
        <w:rPr>
          <w:sz w:val="22"/>
          <w:szCs w:val="22"/>
        </w:rPr>
        <w:t xml:space="preserve"> </w:t>
      </w:r>
      <w:r w:rsidRPr="00E1481D">
        <w:rPr>
          <w:sz w:val="22"/>
          <w:szCs w:val="22"/>
        </w:rPr>
        <w:t xml:space="preserve">deems necessary to explain how the </w:t>
      </w:r>
      <w:r w:rsidR="00956F8B">
        <w:rPr>
          <w:sz w:val="22"/>
          <w:szCs w:val="22"/>
        </w:rPr>
        <w:t>Proposer</w:t>
      </w:r>
      <w:r w:rsidR="00956F8B" w:rsidRPr="00E1481D">
        <w:rPr>
          <w:sz w:val="22"/>
          <w:szCs w:val="22"/>
        </w:rPr>
        <w:t xml:space="preserve"> </w:t>
      </w:r>
      <w:r w:rsidRPr="00E1481D">
        <w:rPr>
          <w:sz w:val="22"/>
          <w:szCs w:val="22"/>
        </w:rPr>
        <w:t xml:space="preserve">intends to meet </w:t>
      </w:r>
      <w:r>
        <w:rPr>
          <w:sz w:val="22"/>
          <w:szCs w:val="22"/>
        </w:rPr>
        <w:t>Covered California</w:t>
      </w:r>
      <w:r w:rsidRPr="00E1481D">
        <w:rPr>
          <w:sz w:val="22"/>
          <w:szCs w:val="22"/>
        </w:rPr>
        <w:t>’s requirements. Include the following as appropriate:</w:t>
      </w:r>
    </w:p>
    <w:p w14:paraId="7F44AD48" w14:textId="77777777" w:rsidR="002A5BCD" w:rsidRPr="00E1481D" w:rsidRDefault="002A5BCD" w:rsidP="00055FA5">
      <w:pPr>
        <w:pStyle w:val="ListParagraph"/>
        <w:numPr>
          <w:ilvl w:val="0"/>
          <w:numId w:val="9"/>
        </w:numPr>
        <w:ind w:left="1440"/>
        <w:rPr>
          <w:sz w:val="22"/>
          <w:szCs w:val="22"/>
        </w:rPr>
      </w:pPr>
      <w:r w:rsidRPr="00E1481D">
        <w:rPr>
          <w:sz w:val="22"/>
          <w:szCs w:val="22"/>
        </w:rPr>
        <w:lastRenderedPageBreak/>
        <w:t>Overview of the required tasks and outcomes.</w:t>
      </w:r>
    </w:p>
    <w:p w14:paraId="08B8A589" w14:textId="77777777" w:rsidR="002A5BCD" w:rsidRPr="00E1481D" w:rsidRDefault="002A5BCD" w:rsidP="00055FA5">
      <w:pPr>
        <w:pStyle w:val="ListParagraph"/>
        <w:ind w:left="1440"/>
        <w:rPr>
          <w:sz w:val="22"/>
          <w:szCs w:val="22"/>
        </w:rPr>
      </w:pPr>
    </w:p>
    <w:p w14:paraId="2EB32E58" w14:textId="77777777" w:rsidR="002A5BCD" w:rsidRPr="00E1481D" w:rsidRDefault="002A5BCD" w:rsidP="00055FA5">
      <w:pPr>
        <w:pStyle w:val="ListParagraph"/>
        <w:numPr>
          <w:ilvl w:val="0"/>
          <w:numId w:val="9"/>
        </w:numPr>
        <w:ind w:left="1440"/>
        <w:rPr>
          <w:sz w:val="22"/>
          <w:szCs w:val="22"/>
        </w:rPr>
      </w:pPr>
      <w:r w:rsidRPr="00E1481D">
        <w:rPr>
          <w:sz w:val="22"/>
          <w:szCs w:val="22"/>
        </w:rPr>
        <w:t>Description of how the tasks will be performed.</w:t>
      </w:r>
    </w:p>
    <w:p w14:paraId="2B05BAF0" w14:textId="77777777" w:rsidR="002A5BCD" w:rsidRPr="00E1481D" w:rsidRDefault="002A5BCD" w:rsidP="00055FA5">
      <w:pPr>
        <w:pStyle w:val="ListParagraph"/>
        <w:rPr>
          <w:sz w:val="22"/>
          <w:szCs w:val="22"/>
        </w:rPr>
      </w:pPr>
    </w:p>
    <w:p w14:paraId="15E16248" w14:textId="77777777" w:rsidR="002A5BCD" w:rsidRPr="00E1481D" w:rsidRDefault="002A5BCD" w:rsidP="00055FA5">
      <w:pPr>
        <w:pStyle w:val="ListParagraph"/>
        <w:numPr>
          <w:ilvl w:val="0"/>
          <w:numId w:val="9"/>
        </w:numPr>
        <w:ind w:left="1440"/>
        <w:rPr>
          <w:sz w:val="22"/>
          <w:szCs w:val="22"/>
        </w:rPr>
      </w:pPr>
      <w:r w:rsidRPr="00E1481D">
        <w:rPr>
          <w:sz w:val="22"/>
          <w:szCs w:val="22"/>
        </w:rPr>
        <w:t>Work plan for each task.</w:t>
      </w:r>
    </w:p>
    <w:p w14:paraId="02841683" w14:textId="77777777" w:rsidR="002A5BCD" w:rsidRPr="00E1481D" w:rsidRDefault="002A5BCD" w:rsidP="00055FA5">
      <w:pPr>
        <w:pStyle w:val="ListParagraph"/>
        <w:rPr>
          <w:sz w:val="22"/>
          <w:szCs w:val="22"/>
        </w:rPr>
      </w:pPr>
    </w:p>
    <w:p w14:paraId="20605577" w14:textId="77777777" w:rsidR="002A5BCD" w:rsidRPr="00E1481D" w:rsidRDefault="002A5BCD" w:rsidP="00055FA5">
      <w:pPr>
        <w:pStyle w:val="ListParagraph"/>
        <w:numPr>
          <w:ilvl w:val="0"/>
          <w:numId w:val="9"/>
        </w:numPr>
        <w:ind w:left="1440"/>
        <w:rPr>
          <w:sz w:val="22"/>
          <w:szCs w:val="22"/>
        </w:rPr>
      </w:pPr>
      <w:r w:rsidRPr="00E1481D">
        <w:rPr>
          <w:sz w:val="22"/>
          <w:szCs w:val="22"/>
        </w:rPr>
        <w:t>Samples of work from other projects, or outlines of what deliverables are proposed for the required tasks.</w:t>
      </w:r>
    </w:p>
    <w:p w14:paraId="2ABB80B7" w14:textId="77777777" w:rsidR="002A5BCD" w:rsidRPr="00E1481D" w:rsidRDefault="002A5BCD" w:rsidP="00055FA5">
      <w:pPr>
        <w:ind w:left="720"/>
        <w:contextualSpacing/>
        <w:rPr>
          <w:sz w:val="22"/>
          <w:szCs w:val="22"/>
        </w:rPr>
      </w:pPr>
      <w:r>
        <w:rPr>
          <w:sz w:val="22"/>
        </w:rPr>
        <w:t>Exhibit B is the budget and payment provisions portion of the contract. Using the cost worksheet, Attachment 2-D, p</w:t>
      </w:r>
      <w:r w:rsidRPr="00E1481D">
        <w:rPr>
          <w:sz w:val="22"/>
          <w:szCs w:val="22"/>
        </w:rPr>
        <w:t xml:space="preserve">rovide costs </w:t>
      </w:r>
      <w:r w:rsidR="00956F8B">
        <w:rPr>
          <w:sz w:val="22"/>
          <w:szCs w:val="22"/>
        </w:rPr>
        <w:t>of the proposal</w:t>
      </w:r>
      <w:r w:rsidRPr="00E1481D">
        <w:rPr>
          <w:sz w:val="22"/>
          <w:szCs w:val="22"/>
        </w:rPr>
        <w:t xml:space="preserve"> in a table consistent with the one shown in </w:t>
      </w:r>
      <w:r w:rsidRPr="0021155C">
        <w:rPr>
          <w:sz w:val="22"/>
          <w:szCs w:val="22"/>
        </w:rPr>
        <w:t>Attachment 2-D</w:t>
      </w:r>
      <w:r w:rsidRPr="00E1481D">
        <w:rPr>
          <w:sz w:val="22"/>
          <w:szCs w:val="22"/>
        </w:rPr>
        <w:t xml:space="preserve">. </w:t>
      </w:r>
      <w:r w:rsidR="00956F8B">
        <w:rPr>
          <w:sz w:val="22"/>
          <w:szCs w:val="22"/>
        </w:rPr>
        <w:t>The budget</w:t>
      </w:r>
      <w:r w:rsidR="00956F8B" w:rsidRPr="00E1481D">
        <w:rPr>
          <w:sz w:val="22"/>
          <w:szCs w:val="22"/>
        </w:rPr>
        <w:t xml:space="preserve"> </w:t>
      </w:r>
      <w:r w:rsidRPr="00E1481D">
        <w:rPr>
          <w:sz w:val="22"/>
          <w:szCs w:val="22"/>
        </w:rPr>
        <w:t xml:space="preserve">shall not exceed </w:t>
      </w:r>
      <w:r>
        <w:rPr>
          <w:sz w:val="22"/>
          <w:szCs w:val="22"/>
        </w:rPr>
        <w:t>the</w:t>
      </w:r>
      <w:r w:rsidRPr="00E1481D">
        <w:rPr>
          <w:sz w:val="22"/>
          <w:szCs w:val="22"/>
        </w:rPr>
        <w:t xml:space="preserve"> total costs</w:t>
      </w:r>
      <w:r>
        <w:rPr>
          <w:sz w:val="22"/>
          <w:szCs w:val="22"/>
        </w:rPr>
        <w:t xml:space="preserve"> </w:t>
      </w:r>
      <w:r w:rsidR="00956F8B">
        <w:rPr>
          <w:sz w:val="22"/>
          <w:szCs w:val="22"/>
        </w:rPr>
        <w:t xml:space="preserve">that the proposer listed </w:t>
      </w:r>
      <w:r>
        <w:rPr>
          <w:sz w:val="22"/>
          <w:szCs w:val="22"/>
        </w:rPr>
        <w:t>in Section 1.</w:t>
      </w:r>
      <w:r w:rsidR="003D608A">
        <w:rPr>
          <w:sz w:val="22"/>
          <w:szCs w:val="22"/>
        </w:rPr>
        <w:t>4</w:t>
      </w:r>
      <w:r w:rsidRPr="00E1481D">
        <w:rPr>
          <w:sz w:val="22"/>
          <w:szCs w:val="22"/>
        </w:rPr>
        <w:t xml:space="preserve">. Responses that exceed </w:t>
      </w:r>
      <w:r>
        <w:rPr>
          <w:sz w:val="22"/>
          <w:szCs w:val="22"/>
        </w:rPr>
        <w:t>the total costs listed in Section 1.</w:t>
      </w:r>
      <w:r w:rsidR="003D608A">
        <w:rPr>
          <w:sz w:val="22"/>
          <w:szCs w:val="22"/>
        </w:rPr>
        <w:t>4</w:t>
      </w:r>
      <w:r w:rsidRPr="00E1481D">
        <w:rPr>
          <w:sz w:val="22"/>
          <w:szCs w:val="22"/>
        </w:rPr>
        <w:t xml:space="preserve"> will not be considered for selection. Provide the cost per hour to be used as the basis for any additional work, should the agreement be amended as described in the General Provisions section of this RFP.</w:t>
      </w:r>
    </w:p>
    <w:p w14:paraId="7645A5B9" w14:textId="77777777" w:rsidR="002A5BCD" w:rsidRPr="00E1481D" w:rsidRDefault="002A5BCD" w:rsidP="00055FA5">
      <w:pPr>
        <w:pStyle w:val="ListParagraph"/>
        <w:numPr>
          <w:ilvl w:val="0"/>
          <w:numId w:val="10"/>
        </w:numPr>
        <w:ind w:left="1440"/>
        <w:rPr>
          <w:sz w:val="22"/>
          <w:szCs w:val="22"/>
        </w:rPr>
      </w:pPr>
      <w:r w:rsidRPr="00E1481D">
        <w:rPr>
          <w:sz w:val="22"/>
          <w:szCs w:val="22"/>
        </w:rPr>
        <w:t xml:space="preserve">The Cost Worksheet has been provided as a Microsoft Word Document. </w:t>
      </w:r>
      <w:r w:rsidR="00D0375E">
        <w:rPr>
          <w:sz w:val="22"/>
          <w:szCs w:val="22"/>
        </w:rPr>
        <w:t>P</w:t>
      </w:r>
      <w:r w:rsidR="00DC730B">
        <w:rPr>
          <w:sz w:val="22"/>
          <w:szCs w:val="22"/>
        </w:rPr>
        <w:t>roposers</w:t>
      </w:r>
      <w:r w:rsidR="00D0375E" w:rsidRPr="00E1481D">
        <w:rPr>
          <w:sz w:val="22"/>
          <w:szCs w:val="22"/>
        </w:rPr>
        <w:t xml:space="preserve"> </w:t>
      </w:r>
      <w:r w:rsidRPr="00E1481D">
        <w:rPr>
          <w:sz w:val="22"/>
          <w:szCs w:val="22"/>
        </w:rPr>
        <w:t xml:space="preserve">are to complete the Worksheet using the provided template. List the tasks and deliverables outlined in your work plan. Identify each resource that will be assigned to a task, including the resource’s hourly rate, the estimated number of hours that the resource is expected to expend on the task, </w:t>
      </w:r>
      <w:r>
        <w:rPr>
          <w:sz w:val="22"/>
          <w:szCs w:val="22"/>
        </w:rPr>
        <w:t>and total cost.</w:t>
      </w:r>
    </w:p>
    <w:p w14:paraId="68F3A1B7" w14:textId="77777777" w:rsidR="002A5BCD" w:rsidRPr="00E1481D" w:rsidRDefault="002A5BCD" w:rsidP="00055FA5">
      <w:pPr>
        <w:pStyle w:val="ListParagraph"/>
        <w:ind w:left="1440"/>
        <w:rPr>
          <w:sz w:val="22"/>
          <w:szCs w:val="22"/>
        </w:rPr>
      </w:pPr>
    </w:p>
    <w:p w14:paraId="658FDEE4" w14:textId="77777777" w:rsidR="002A5BCD" w:rsidRPr="00E1481D" w:rsidRDefault="002A5BCD" w:rsidP="00055FA5">
      <w:pPr>
        <w:pStyle w:val="ListParagraph"/>
        <w:ind w:left="1440"/>
        <w:rPr>
          <w:sz w:val="22"/>
          <w:szCs w:val="22"/>
        </w:rPr>
      </w:pPr>
      <w:r w:rsidRPr="00E1481D">
        <w:rPr>
          <w:sz w:val="22"/>
          <w:szCs w:val="22"/>
        </w:rPr>
        <w:t>Each primary task is expected to result in one or more deliverables, but many sub-tasks may not be associated with a specific deliverable.</w:t>
      </w:r>
    </w:p>
    <w:p w14:paraId="5B66C2DE" w14:textId="1A929B33" w:rsidR="00830EB4" w:rsidRDefault="002A5BCD" w:rsidP="00055FA5">
      <w:pPr>
        <w:ind w:left="720"/>
        <w:contextualSpacing/>
        <w:rPr>
          <w:sz w:val="22"/>
        </w:rPr>
      </w:pPr>
      <w:r>
        <w:rPr>
          <w:sz w:val="22"/>
        </w:rPr>
        <w:t>Exhibits C, D, E</w:t>
      </w:r>
      <w:r w:rsidR="00A21C75">
        <w:rPr>
          <w:sz w:val="22"/>
        </w:rPr>
        <w:t>, F</w:t>
      </w:r>
      <w:r>
        <w:rPr>
          <w:sz w:val="22"/>
        </w:rPr>
        <w:t xml:space="preserve"> </w:t>
      </w:r>
      <w:r w:rsidR="00D3670C">
        <w:rPr>
          <w:sz w:val="22"/>
        </w:rPr>
        <w:t xml:space="preserve">and G </w:t>
      </w:r>
      <w:r>
        <w:rPr>
          <w:sz w:val="22"/>
        </w:rPr>
        <w:t xml:space="preserve">are the standard terms and conditions between Covered California and all Contractors. Any changes to these terms and conditions should be made with track changes and submitted as part of the </w:t>
      </w:r>
      <w:r w:rsidR="006D2A07">
        <w:rPr>
          <w:sz w:val="22"/>
        </w:rPr>
        <w:t>proposer</w:t>
      </w:r>
      <w:r>
        <w:rPr>
          <w:sz w:val="22"/>
        </w:rPr>
        <w:t>’s response. Submission of these Exhibits with no changes implies acceptance of these terms and conditions.</w:t>
      </w:r>
    </w:p>
    <w:p w14:paraId="104EAA06" w14:textId="77777777" w:rsidR="00CD119C" w:rsidRDefault="00CD119C" w:rsidP="00055FA5">
      <w:pPr>
        <w:ind w:left="720"/>
        <w:contextualSpacing/>
        <w:rPr>
          <w:sz w:val="22"/>
        </w:rPr>
      </w:pPr>
    </w:p>
    <w:p w14:paraId="34DD66D2" w14:textId="77777777" w:rsidR="00C8577C" w:rsidRPr="00E1481D" w:rsidRDefault="00C8577C" w:rsidP="00055FA5">
      <w:pPr>
        <w:pStyle w:val="Heading2"/>
        <w:numPr>
          <w:ilvl w:val="0"/>
          <w:numId w:val="19"/>
        </w:numPr>
        <w:ind w:hanging="720"/>
      </w:pPr>
      <w:bookmarkStart w:id="36" w:name="_Toc397057844"/>
      <w:r w:rsidRPr="00E1481D">
        <w:t xml:space="preserve">REVIEW OF </w:t>
      </w:r>
      <w:r w:rsidR="009D7233" w:rsidRPr="00E1481D">
        <w:t>FINAL PROPOSALS</w:t>
      </w:r>
      <w:r w:rsidRPr="00E1481D">
        <w:t xml:space="preserve"> FOR AWARD/SELECTION CRITERIA</w:t>
      </w:r>
      <w:bookmarkEnd w:id="36"/>
    </w:p>
    <w:p w14:paraId="2CBE5A6F" w14:textId="77777777" w:rsidR="00C8577C" w:rsidRPr="00E1481D" w:rsidRDefault="00C8577C" w:rsidP="00055FA5">
      <w:pPr>
        <w:contextualSpacing/>
        <w:rPr>
          <w:sz w:val="22"/>
          <w:szCs w:val="22"/>
        </w:rPr>
      </w:pPr>
      <w:r w:rsidRPr="00E1481D">
        <w:rPr>
          <w:sz w:val="22"/>
          <w:szCs w:val="22"/>
        </w:rPr>
        <w:t xml:space="preserve"> </w:t>
      </w:r>
    </w:p>
    <w:p w14:paraId="1DA02D7E" w14:textId="77777777" w:rsidR="00C8577C" w:rsidRPr="00E1481D" w:rsidRDefault="00C8577C" w:rsidP="00055FA5">
      <w:pPr>
        <w:pStyle w:val="Heading3"/>
        <w:numPr>
          <w:ilvl w:val="1"/>
          <w:numId w:val="19"/>
        </w:numPr>
        <w:ind w:hanging="540"/>
      </w:pPr>
      <w:bookmarkStart w:id="37" w:name="_Toc397057845"/>
      <w:r w:rsidRPr="00E1481D">
        <w:t xml:space="preserve">Written Responses to this </w:t>
      </w:r>
      <w:r w:rsidR="00A1795A" w:rsidRPr="00E1481D">
        <w:t>RFP</w:t>
      </w:r>
      <w:r w:rsidRPr="00E1481D">
        <w:t xml:space="preserve"> will be evaluated </w:t>
      </w:r>
      <w:r w:rsidRPr="00E64A3F">
        <w:t>in three</w:t>
      </w:r>
      <w:r w:rsidRPr="00E1481D">
        <w:t xml:space="preserve"> phases</w:t>
      </w:r>
      <w:bookmarkEnd w:id="37"/>
    </w:p>
    <w:p w14:paraId="24FDF418" w14:textId="77777777" w:rsidR="00C8577C" w:rsidRPr="00E1481D" w:rsidRDefault="00C8577C" w:rsidP="00055FA5">
      <w:pPr>
        <w:contextualSpacing/>
        <w:rPr>
          <w:sz w:val="22"/>
          <w:szCs w:val="22"/>
        </w:rPr>
      </w:pPr>
    </w:p>
    <w:p w14:paraId="3D8A14D6" w14:textId="77777777" w:rsidR="00C8577C" w:rsidRPr="00E1481D" w:rsidRDefault="00C8577C" w:rsidP="00055FA5">
      <w:pPr>
        <w:ind w:left="720"/>
        <w:contextualSpacing/>
        <w:rPr>
          <w:sz w:val="22"/>
          <w:szCs w:val="22"/>
        </w:rPr>
      </w:pPr>
      <w:r w:rsidRPr="00E1481D">
        <w:rPr>
          <w:sz w:val="22"/>
          <w:szCs w:val="22"/>
        </w:rPr>
        <w:t xml:space="preserve">Phase 1- Administrative Requirements. The Selection Team will review responses to the Administrative Requirements. </w:t>
      </w:r>
    </w:p>
    <w:p w14:paraId="754E2098" w14:textId="77777777" w:rsidR="008E00FE" w:rsidRPr="00E1481D" w:rsidRDefault="008E00FE" w:rsidP="00055FA5">
      <w:pPr>
        <w:ind w:left="720"/>
        <w:contextualSpacing/>
        <w:rPr>
          <w:sz w:val="22"/>
          <w:szCs w:val="22"/>
        </w:rPr>
      </w:pPr>
    </w:p>
    <w:p w14:paraId="514552AA" w14:textId="77777777" w:rsidR="00C8577C" w:rsidRDefault="00C8577C" w:rsidP="00055FA5">
      <w:pPr>
        <w:ind w:left="720"/>
        <w:contextualSpacing/>
        <w:rPr>
          <w:sz w:val="22"/>
          <w:szCs w:val="22"/>
        </w:rPr>
      </w:pPr>
      <w:r w:rsidRPr="00E1481D">
        <w:rPr>
          <w:sz w:val="22"/>
          <w:szCs w:val="22"/>
        </w:rPr>
        <w:t xml:space="preserve">Phase 2 </w:t>
      </w:r>
      <w:r w:rsidR="00FA6045">
        <w:rPr>
          <w:sz w:val="22"/>
          <w:szCs w:val="22"/>
        </w:rPr>
        <w:t>–</w:t>
      </w:r>
      <w:r w:rsidRPr="00E1481D">
        <w:rPr>
          <w:sz w:val="22"/>
          <w:szCs w:val="22"/>
        </w:rPr>
        <w:t xml:space="preserve"> </w:t>
      </w:r>
      <w:r w:rsidR="00FA6045">
        <w:rPr>
          <w:sz w:val="22"/>
          <w:szCs w:val="22"/>
        </w:rPr>
        <w:t xml:space="preserve">Technical Requirements. </w:t>
      </w:r>
      <w:r w:rsidRPr="00E1481D">
        <w:rPr>
          <w:sz w:val="22"/>
          <w:szCs w:val="22"/>
        </w:rPr>
        <w:t xml:space="preserve">Review of the understanding and approach, </w:t>
      </w:r>
      <w:r w:rsidR="00830EB4">
        <w:rPr>
          <w:sz w:val="22"/>
          <w:szCs w:val="22"/>
        </w:rPr>
        <w:t xml:space="preserve">corporate qualifications, engagement team qualifications, </w:t>
      </w:r>
      <w:r w:rsidRPr="00E1481D">
        <w:rPr>
          <w:sz w:val="22"/>
          <w:szCs w:val="22"/>
        </w:rPr>
        <w:t>resumes</w:t>
      </w:r>
      <w:r w:rsidR="00830EB4">
        <w:rPr>
          <w:sz w:val="22"/>
          <w:szCs w:val="22"/>
        </w:rPr>
        <w:t xml:space="preserve">, and </w:t>
      </w:r>
      <w:r w:rsidR="00FA6045">
        <w:rPr>
          <w:sz w:val="22"/>
          <w:szCs w:val="22"/>
        </w:rPr>
        <w:t>past projects completed</w:t>
      </w:r>
      <w:r w:rsidRPr="00E1481D">
        <w:rPr>
          <w:sz w:val="22"/>
          <w:szCs w:val="22"/>
        </w:rPr>
        <w:t xml:space="preserve">. </w:t>
      </w:r>
    </w:p>
    <w:p w14:paraId="6B812FE1" w14:textId="77777777" w:rsidR="00711DB1" w:rsidRDefault="00711DB1" w:rsidP="00055FA5">
      <w:pPr>
        <w:ind w:left="720"/>
        <w:contextualSpacing/>
        <w:rPr>
          <w:sz w:val="22"/>
          <w:szCs w:val="22"/>
        </w:rPr>
      </w:pPr>
    </w:p>
    <w:p w14:paraId="5616A8B3" w14:textId="77777777" w:rsidR="00711DB1" w:rsidRDefault="00711DB1" w:rsidP="00055FA5">
      <w:pPr>
        <w:ind w:left="720"/>
        <w:contextualSpacing/>
        <w:rPr>
          <w:sz w:val="22"/>
          <w:szCs w:val="22"/>
        </w:rPr>
      </w:pPr>
      <w:r>
        <w:rPr>
          <w:sz w:val="22"/>
          <w:szCs w:val="22"/>
        </w:rPr>
        <w:t>Phase 3 – Cost Proposal.  Review of the competitive rate proposed.</w:t>
      </w:r>
    </w:p>
    <w:p w14:paraId="3E52AC7A" w14:textId="77777777" w:rsidR="00CD119C" w:rsidRDefault="00CD119C" w:rsidP="00055FA5">
      <w:pPr>
        <w:ind w:left="720"/>
        <w:contextualSpacing/>
        <w:rPr>
          <w:sz w:val="22"/>
          <w:szCs w:val="22"/>
        </w:rPr>
      </w:pPr>
    </w:p>
    <w:p w14:paraId="04AF88CF" w14:textId="77777777" w:rsidR="00CD119C" w:rsidRDefault="00CD119C" w:rsidP="00055FA5">
      <w:pPr>
        <w:ind w:left="720"/>
        <w:contextualSpacing/>
        <w:rPr>
          <w:sz w:val="22"/>
          <w:szCs w:val="22"/>
        </w:rPr>
      </w:pPr>
    </w:p>
    <w:p w14:paraId="5D20216C" w14:textId="77777777" w:rsidR="00CD119C" w:rsidRDefault="00CD119C" w:rsidP="00055FA5">
      <w:pPr>
        <w:ind w:left="720"/>
        <w:contextualSpacing/>
        <w:rPr>
          <w:sz w:val="22"/>
          <w:szCs w:val="22"/>
        </w:rPr>
      </w:pPr>
    </w:p>
    <w:p w14:paraId="34AF1D3A" w14:textId="77777777" w:rsidR="00CD119C" w:rsidRDefault="00CD119C" w:rsidP="00055FA5">
      <w:pPr>
        <w:ind w:left="720"/>
        <w:contextualSpacing/>
        <w:rPr>
          <w:sz w:val="22"/>
          <w:szCs w:val="22"/>
        </w:rPr>
      </w:pPr>
    </w:p>
    <w:p w14:paraId="3D01109D" w14:textId="77777777" w:rsidR="00CD119C" w:rsidRDefault="00CD119C" w:rsidP="00055FA5">
      <w:pPr>
        <w:ind w:left="720"/>
        <w:contextualSpacing/>
        <w:rPr>
          <w:sz w:val="22"/>
          <w:szCs w:val="22"/>
        </w:rPr>
      </w:pPr>
    </w:p>
    <w:p w14:paraId="6CE72901" w14:textId="77777777" w:rsidR="00C8577C" w:rsidRPr="00E1481D" w:rsidRDefault="00C8577C" w:rsidP="00055FA5">
      <w:pPr>
        <w:pStyle w:val="Heading3"/>
        <w:numPr>
          <w:ilvl w:val="1"/>
          <w:numId w:val="19"/>
        </w:numPr>
        <w:ind w:hanging="540"/>
      </w:pPr>
      <w:bookmarkStart w:id="38" w:name="_Toc397057847"/>
      <w:r w:rsidRPr="00E1481D">
        <w:lastRenderedPageBreak/>
        <w:t>Evaluation Criteria</w:t>
      </w:r>
      <w:bookmarkEnd w:id="38"/>
    </w:p>
    <w:p w14:paraId="7B1D009F" w14:textId="77777777" w:rsidR="00C8577C" w:rsidRPr="00E1481D" w:rsidRDefault="00C8577C" w:rsidP="00055FA5">
      <w:pPr>
        <w:contextualSpacing/>
        <w:rPr>
          <w:sz w:val="22"/>
          <w:szCs w:val="22"/>
        </w:rPr>
      </w:pPr>
    </w:p>
    <w:p w14:paraId="22ADDE4E" w14:textId="77777777" w:rsidR="00D72845" w:rsidRDefault="00C8577C" w:rsidP="00055FA5">
      <w:pPr>
        <w:ind w:left="720"/>
        <w:contextualSpacing/>
        <w:rPr>
          <w:i/>
          <w:sz w:val="22"/>
          <w:szCs w:val="22"/>
        </w:rPr>
      </w:pPr>
      <w:r w:rsidRPr="00E1481D">
        <w:rPr>
          <w:sz w:val="22"/>
          <w:szCs w:val="22"/>
        </w:rPr>
        <w:t xml:space="preserve">Evidence of extensive previous experience in similar complex, short deadline efforts will receive significant consideration in the evaluation process, as will </w:t>
      </w:r>
      <w:r w:rsidR="009B251A">
        <w:rPr>
          <w:sz w:val="22"/>
          <w:szCs w:val="22"/>
        </w:rPr>
        <w:t>demonstrate</w:t>
      </w:r>
      <w:r w:rsidRPr="00E1481D">
        <w:rPr>
          <w:sz w:val="22"/>
          <w:szCs w:val="22"/>
        </w:rPr>
        <w:t xml:space="preserve"> experi</w:t>
      </w:r>
      <w:r w:rsidR="000032F3">
        <w:rPr>
          <w:sz w:val="22"/>
          <w:szCs w:val="22"/>
        </w:rPr>
        <w:t>ence related to the Scope of Work</w:t>
      </w:r>
      <w:r w:rsidR="00CA78C5" w:rsidRPr="004874AE">
        <w:rPr>
          <w:i/>
          <w:sz w:val="22"/>
          <w:szCs w:val="22"/>
        </w:rPr>
        <w:t xml:space="preserve">. </w:t>
      </w:r>
    </w:p>
    <w:p w14:paraId="03362AA2" w14:textId="77777777" w:rsidR="000032F3" w:rsidRPr="000032F3" w:rsidRDefault="000032F3" w:rsidP="00055FA5">
      <w:pPr>
        <w:ind w:left="720"/>
        <w:contextualSpacing/>
        <w:rPr>
          <w:b/>
          <w:sz w:val="22"/>
          <w:szCs w:val="22"/>
        </w:rPr>
      </w:pPr>
    </w:p>
    <w:p w14:paraId="500E4997" w14:textId="77777777" w:rsidR="00C8577C" w:rsidRPr="00E1481D" w:rsidRDefault="00C8577C" w:rsidP="00055FA5">
      <w:pPr>
        <w:ind w:left="720"/>
        <w:contextualSpacing/>
        <w:rPr>
          <w:sz w:val="22"/>
          <w:szCs w:val="22"/>
        </w:rPr>
      </w:pPr>
      <w:r w:rsidRPr="00E1481D">
        <w:rPr>
          <w:sz w:val="22"/>
          <w:szCs w:val="22"/>
        </w:rPr>
        <w:t>The table below lists the evaluation categories and the weights each will carry in the overall evaluation of each offer:</w:t>
      </w:r>
    </w:p>
    <w:p w14:paraId="4F29FD4C" w14:textId="77777777" w:rsidR="00C8577C" w:rsidRPr="00E1481D" w:rsidRDefault="00C8577C" w:rsidP="00055FA5">
      <w:pPr>
        <w:contextualSpacing/>
        <w:rPr>
          <w:b/>
          <w:i/>
          <w:sz w:val="22"/>
          <w:szCs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0"/>
        <w:gridCol w:w="1260"/>
        <w:gridCol w:w="1980"/>
      </w:tblGrid>
      <w:tr w:rsidR="00055FA5" w:rsidRPr="00E1481D" w14:paraId="4727EF89" w14:textId="77777777" w:rsidTr="00055FA5">
        <w:tc>
          <w:tcPr>
            <w:tcW w:w="4950" w:type="dxa"/>
            <w:shd w:val="clear" w:color="auto" w:fill="auto"/>
          </w:tcPr>
          <w:p w14:paraId="18E73C7B" w14:textId="77777777" w:rsidR="00055FA5" w:rsidRPr="00E1481D" w:rsidRDefault="00055FA5" w:rsidP="00055FA5">
            <w:pPr>
              <w:contextualSpacing/>
              <w:rPr>
                <w:b/>
                <w:sz w:val="22"/>
                <w:szCs w:val="22"/>
              </w:rPr>
            </w:pPr>
            <w:r w:rsidRPr="00E1481D">
              <w:rPr>
                <w:b/>
                <w:sz w:val="22"/>
                <w:szCs w:val="22"/>
              </w:rPr>
              <w:t>Criteria</w:t>
            </w:r>
          </w:p>
        </w:tc>
        <w:tc>
          <w:tcPr>
            <w:tcW w:w="1260" w:type="dxa"/>
            <w:shd w:val="clear" w:color="auto" w:fill="auto"/>
          </w:tcPr>
          <w:p w14:paraId="7A07F56D" w14:textId="77777777" w:rsidR="00055FA5" w:rsidRPr="00E1481D" w:rsidRDefault="00055FA5" w:rsidP="004E1FE8">
            <w:pPr>
              <w:contextualSpacing/>
              <w:jc w:val="center"/>
              <w:rPr>
                <w:b/>
                <w:sz w:val="22"/>
                <w:szCs w:val="22"/>
              </w:rPr>
            </w:pPr>
            <w:r>
              <w:rPr>
                <w:b/>
                <w:sz w:val="22"/>
                <w:szCs w:val="22"/>
              </w:rPr>
              <w:t>Weight</w:t>
            </w:r>
          </w:p>
        </w:tc>
        <w:tc>
          <w:tcPr>
            <w:tcW w:w="1980" w:type="dxa"/>
            <w:shd w:val="clear" w:color="auto" w:fill="auto"/>
          </w:tcPr>
          <w:p w14:paraId="1E5F4006" w14:textId="77777777" w:rsidR="00055FA5" w:rsidRPr="00E1481D" w:rsidRDefault="00055FA5" w:rsidP="00055FA5">
            <w:pPr>
              <w:contextualSpacing/>
              <w:jc w:val="center"/>
              <w:rPr>
                <w:b/>
                <w:sz w:val="22"/>
                <w:szCs w:val="22"/>
              </w:rPr>
            </w:pPr>
            <w:r w:rsidRPr="00E1481D">
              <w:rPr>
                <w:b/>
                <w:sz w:val="22"/>
                <w:szCs w:val="22"/>
              </w:rPr>
              <w:t>Points</w:t>
            </w:r>
          </w:p>
        </w:tc>
      </w:tr>
      <w:tr w:rsidR="00055FA5" w:rsidRPr="00E1481D" w14:paraId="18E5409A" w14:textId="77777777" w:rsidTr="00055FA5">
        <w:tc>
          <w:tcPr>
            <w:tcW w:w="4950" w:type="dxa"/>
            <w:shd w:val="clear" w:color="auto" w:fill="auto"/>
          </w:tcPr>
          <w:p w14:paraId="621D2DF0" w14:textId="77777777" w:rsidR="00055FA5" w:rsidRPr="00E1481D" w:rsidRDefault="00055FA5" w:rsidP="00055FA5">
            <w:pPr>
              <w:contextualSpacing/>
              <w:rPr>
                <w:sz w:val="22"/>
                <w:szCs w:val="22"/>
              </w:rPr>
            </w:pPr>
            <w:r w:rsidRPr="00E1481D">
              <w:rPr>
                <w:sz w:val="22"/>
                <w:szCs w:val="22"/>
              </w:rPr>
              <w:t>Administrative Requirements</w:t>
            </w:r>
          </w:p>
        </w:tc>
        <w:tc>
          <w:tcPr>
            <w:tcW w:w="1260" w:type="dxa"/>
            <w:shd w:val="clear" w:color="auto" w:fill="auto"/>
          </w:tcPr>
          <w:p w14:paraId="147841DB" w14:textId="77777777" w:rsidR="00055FA5" w:rsidRPr="00E1481D" w:rsidRDefault="004E1FE8" w:rsidP="004E1FE8">
            <w:pPr>
              <w:contextualSpacing/>
              <w:jc w:val="center"/>
              <w:rPr>
                <w:sz w:val="22"/>
                <w:szCs w:val="22"/>
              </w:rPr>
            </w:pPr>
            <w:r>
              <w:rPr>
                <w:sz w:val="22"/>
                <w:szCs w:val="22"/>
              </w:rPr>
              <w:t>10%</w:t>
            </w:r>
          </w:p>
        </w:tc>
        <w:tc>
          <w:tcPr>
            <w:tcW w:w="1980" w:type="dxa"/>
            <w:shd w:val="clear" w:color="auto" w:fill="auto"/>
          </w:tcPr>
          <w:p w14:paraId="64833716" w14:textId="77777777" w:rsidR="00055FA5" w:rsidRPr="00E1481D" w:rsidRDefault="00055FA5" w:rsidP="00055FA5">
            <w:pPr>
              <w:contextualSpacing/>
              <w:jc w:val="center"/>
              <w:rPr>
                <w:sz w:val="22"/>
                <w:szCs w:val="22"/>
              </w:rPr>
            </w:pPr>
            <w:r w:rsidRPr="00E1481D">
              <w:rPr>
                <w:sz w:val="22"/>
                <w:szCs w:val="22"/>
              </w:rPr>
              <w:t>100</w:t>
            </w:r>
          </w:p>
        </w:tc>
      </w:tr>
      <w:tr w:rsidR="00055FA5" w:rsidRPr="00E1481D" w14:paraId="1B1E840D" w14:textId="77777777" w:rsidTr="00055FA5">
        <w:tc>
          <w:tcPr>
            <w:tcW w:w="4950" w:type="dxa"/>
            <w:shd w:val="clear" w:color="auto" w:fill="auto"/>
          </w:tcPr>
          <w:p w14:paraId="2DEC2638" w14:textId="77777777" w:rsidR="00055FA5" w:rsidRPr="00E1481D" w:rsidRDefault="00055FA5" w:rsidP="00055FA5">
            <w:pPr>
              <w:contextualSpacing/>
              <w:rPr>
                <w:sz w:val="22"/>
                <w:szCs w:val="22"/>
              </w:rPr>
            </w:pPr>
            <w:r w:rsidRPr="00E1481D">
              <w:rPr>
                <w:sz w:val="22"/>
                <w:szCs w:val="22"/>
              </w:rPr>
              <w:t>Understanding and Approach</w:t>
            </w:r>
          </w:p>
        </w:tc>
        <w:tc>
          <w:tcPr>
            <w:tcW w:w="1260" w:type="dxa"/>
            <w:shd w:val="clear" w:color="auto" w:fill="auto"/>
          </w:tcPr>
          <w:p w14:paraId="5782F6C1" w14:textId="77777777" w:rsidR="00055FA5" w:rsidRPr="00E1481D" w:rsidRDefault="004E1FE8" w:rsidP="004E1FE8">
            <w:pPr>
              <w:contextualSpacing/>
              <w:jc w:val="center"/>
              <w:rPr>
                <w:sz w:val="22"/>
                <w:szCs w:val="22"/>
              </w:rPr>
            </w:pPr>
            <w:r>
              <w:rPr>
                <w:sz w:val="22"/>
                <w:szCs w:val="22"/>
              </w:rPr>
              <w:t>20%</w:t>
            </w:r>
          </w:p>
        </w:tc>
        <w:tc>
          <w:tcPr>
            <w:tcW w:w="1980" w:type="dxa"/>
            <w:shd w:val="clear" w:color="auto" w:fill="auto"/>
          </w:tcPr>
          <w:p w14:paraId="56411DBB" w14:textId="77777777" w:rsidR="00055FA5" w:rsidRPr="00E1481D" w:rsidRDefault="00055FA5" w:rsidP="00055FA5">
            <w:pPr>
              <w:contextualSpacing/>
              <w:jc w:val="center"/>
              <w:rPr>
                <w:sz w:val="22"/>
                <w:szCs w:val="22"/>
              </w:rPr>
            </w:pPr>
            <w:r>
              <w:rPr>
                <w:sz w:val="22"/>
                <w:szCs w:val="22"/>
              </w:rPr>
              <w:t>200</w:t>
            </w:r>
          </w:p>
        </w:tc>
      </w:tr>
      <w:tr w:rsidR="00055FA5" w:rsidRPr="00E1481D" w14:paraId="78C49C87" w14:textId="77777777" w:rsidTr="00055FA5">
        <w:tc>
          <w:tcPr>
            <w:tcW w:w="4950" w:type="dxa"/>
            <w:shd w:val="clear" w:color="auto" w:fill="auto"/>
          </w:tcPr>
          <w:p w14:paraId="7CBC9686" w14:textId="77777777" w:rsidR="00055FA5" w:rsidRPr="00E1481D" w:rsidRDefault="00055FA5" w:rsidP="00055FA5">
            <w:pPr>
              <w:contextualSpacing/>
              <w:rPr>
                <w:sz w:val="22"/>
                <w:szCs w:val="22"/>
              </w:rPr>
            </w:pPr>
            <w:r w:rsidRPr="00E1481D">
              <w:rPr>
                <w:sz w:val="22"/>
                <w:szCs w:val="22"/>
              </w:rPr>
              <w:t>Corporate Qualifications</w:t>
            </w:r>
          </w:p>
        </w:tc>
        <w:tc>
          <w:tcPr>
            <w:tcW w:w="1260" w:type="dxa"/>
            <w:shd w:val="clear" w:color="auto" w:fill="auto"/>
          </w:tcPr>
          <w:p w14:paraId="69E78E89" w14:textId="77777777" w:rsidR="00055FA5" w:rsidRPr="00E1481D" w:rsidRDefault="004E1FE8" w:rsidP="004E1FE8">
            <w:pPr>
              <w:contextualSpacing/>
              <w:jc w:val="center"/>
              <w:rPr>
                <w:sz w:val="22"/>
                <w:szCs w:val="22"/>
              </w:rPr>
            </w:pPr>
            <w:r>
              <w:rPr>
                <w:sz w:val="22"/>
                <w:szCs w:val="22"/>
              </w:rPr>
              <w:t>10%</w:t>
            </w:r>
          </w:p>
        </w:tc>
        <w:tc>
          <w:tcPr>
            <w:tcW w:w="1980" w:type="dxa"/>
            <w:shd w:val="clear" w:color="auto" w:fill="auto"/>
          </w:tcPr>
          <w:p w14:paraId="73540159" w14:textId="77777777" w:rsidR="00055FA5" w:rsidRPr="00E1481D" w:rsidRDefault="00055FA5" w:rsidP="00055FA5">
            <w:pPr>
              <w:contextualSpacing/>
              <w:jc w:val="center"/>
              <w:rPr>
                <w:sz w:val="22"/>
                <w:szCs w:val="22"/>
              </w:rPr>
            </w:pPr>
            <w:r w:rsidRPr="00E1481D">
              <w:rPr>
                <w:sz w:val="22"/>
                <w:szCs w:val="22"/>
              </w:rPr>
              <w:t>100</w:t>
            </w:r>
          </w:p>
        </w:tc>
      </w:tr>
      <w:tr w:rsidR="00055FA5" w:rsidRPr="00E1481D" w14:paraId="662B2427" w14:textId="77777777" w:rsidTr="00055FA5">
        <w:tc>
          <w:tcPr>
            <w:tcW w:w="4950" w:type="dxa"/>
            <w:shd w:val="clear" w:color="auto" w:fill="auto"/>
          </w:tcPr>
          <w:p w14:paraId="29B5E825" w14:textId="77777777" w:rsidR="00055FA5" w:rsidRPr="00E1481D" w:rsidRDefault="00055FA5" w:rsidP="00055FA5">
            <w:pPr>
              <w:contextualSpacing/>
              <w:rPr>
                <w:sz w:val="22"/>
                <w:szCs w:val="22"/>
              </w:rPr>
            </w:pPr>
            <w:r>
              <w:rPr>
                <w:sz w:val="22"/>
                <w:szCs w:val="22"/>
              </w:rPr>
              <w:t>Engagement Team</w:t>
            </w:r>
            <w:r w:rsidRPr="00E1481D">
              <w:rPr>
                <w:sz w:val="22"/>
                <w:szCs w:val="22"/>
              </w:rPr>
              <w:t xml:space="preserve"> Qualifications</w:t>
            </w:r>
            <w:r>
              <w:rPr>
                <w:sz w:val="22"/>
                <w:szCs w:val="22"/>
              </w:rPr>
              <w:t xml:space="preserve"> and Resumes</w:t>
            </w:r>
          </w:p>
        </w:tc>
        <w:tc>
          <w:tcPr>
            <w:tcW w:w="1260" w:type="dxa"/>
            <w:shd w:val="clear" w:color="auto" w:fill="auto"/>
          </w:tcPr>
          <w:p w14:paraId="4297AC15" w14:textId="77777777" w:rsidR="00055FA5" w:rsidRPr="00E1481D" w:rsidRDefault="004E1FE8" w:rsidP="004E1FE8">
            <w:pPr>
              <w:contextualSpacing/>
              <w:jc w:val="center"/>
              <w:rPr>
                <w:sz w:val="22"/>
                <w:szCs w:val="22"/>
              </w:rPr>
            </w:pPr>
            <w:r>
              <w:rPr>
                <w:sz w:val="22"/>
                <w:szCs w:val="22"/>
              </w:rPr>
              <w:t>10%</w:t>
            </w:r>
          </w:p>
        </w:tc>
        <w:tc>
          <w:tcPr>
            <w:tcW w:w="1980" w:type="dxa"/>
            <w:shd w:val="clear" w:color="auto" w:fill="auto"/>
          </w:tcPr>
          <w:p w14:paraId="4FB176E6" w14:textId="77777777" w:rsidR="00055FA5" w:rsidRPr="00E1481D" w:rsidRDefault="00055FA5" w:rsidP="00055FA5">
            <w:pPr>
              <w:contextualSpacing/>
              <w:jc w:val="center"/>
              <w:rPr>
                <w:sz w:val="22"/>
                <w:szCs w:val="22"/>
              </w:rPr>
            </w:pPr>
            <w:r w:rsidRPr="00E1481D">
              <w:rPr>
                <w:sz w:val="22"/>
                <w:szCs w:val="22"/>
              </w:rPr>
              <w:t>100</w:t>
            </w:r>
          </w:p>
        </w:tc>
      </w:tr>
      <w:tr w:rsidR="00055FA5" w:rsidRPr="00E1481D" w14:paraId="1E8971CF" w14:textId="77777777" w:rsidTr="00055FA5">
        <w:trPr>
          <w:trHeight w:val="107"/>
        </w:trPr>
        <w:tc>
          <w:tcPr>
            <w:tcW w:w="4950" w:type="dxa"/>
            <w:shd w:val="clear" w:color="auto" w:fill="auto"/>
          </w:tcPr>
          <w:p w14:paraId="2016DAC4" w14:textId="77777777" w:rsidR="00055FA5" w:rsidRPr="00E1481D" w:rsidRDefault="00055FA5" w:rsidP="00055FA5">
            <w:pPr>
              <w:contextualSpacing/>
              <w:rPr>
                <w:sz w:val="22"/>
                <w:szCs w:val="22"/>
              </w:rPr>
            </w:pPr>
            <w:r>
              <w:rPr>
                <w:sz w:val="22"/>
                <w:szCs w:val="22"/>
              </w:rPr>
              <w:t>Past Projects Completed</w:t>
            </w:r>
          </w:p>
        </w:tc>
        <w:tc>
          <w:tcPr>
            <w:tcW w:w="1260" w:type="dxa"/>
            <w:shd w:val="clear" w:color="auto" w:fill="auto"/>
          </w:tcPr>
          <w:p w14:paraId="27D34894" w14:textId="77777777" w:rsidR="00055FA5" w:rsidRPr="00E1481D" w:rsidRDefault="004E1FE8" w:rsidP="004E1FE8">
            <w:pPr>
              <w:contextualSpacing/>
              <w:jc w:val="center"/>
              <w:rPr>
                <w:sz w:val="22"/>
                <w:szCs w:val="22"/>
              </w:rPr>
            </w:pPr>
            <w:r>
              <w:rPr>
                <w:sz w:val="22"/>
                <w:szCs w:val="22"/>
              </w:rPr>
              <w:t>10%</w:t>
            </w:r>
          </w:p>
        </w:tc>
        <w:tc>
          <w:tcPr>
            <w:tcW w:w="1980" w:type="dxa"/>
            <w:shd w:val="clear" w:color="auto" w:fill="auto"/>
          </w:tcPr>
          <w:p w14:paraId="6F941228" w14:textId="77777777" w:rsidR="00055FA5" w:rsidRPr="00E1481D" w:rsidRDefault="00055FA5" w:rsidP="00055FA5">
            <w:pPr>
              <w:contextualSpacing/>
              <w:jc w:val="center"/>
              <w:rPr>
                <w:sz w:val="22"/>
                <w:szCs w:val="22"/>
              </w:rPr>
            </w:pPr>
            <w:r>
              <w:rPr>
                <w:sz w:val="22"/>
                <w:szCs w:val="22"/>
              </w:rPr>
              <w:t>200</w:t>
            </w:r>
          </w:p>
        </w:tc>
      </w:tr>
      <w:tr w:rsidR="00055FA5" w:rsidRPr="00E1481D" w14:paraId="112B757A" w14:textId="77777777" w:rsidTr="00055FA5">
        <w:tc>
          <w:tcPr>
            <w:tcW w:w="4950" w:type="dxa"/>
            <w:shd w:val="clear" w:color="auto" w:fill="auto"/>
          </w:tcPr>
          <w:p w14:paraId="19DFCD9F" w14:textId="77777777" w:rsidR="00055FA5" w:rsidRPr="00E1481D" w:rsidRDefault="00055FA5" w:rsidP="00055FA5">
            <w:pPr>
              <w:contextualSpacing/>
              <w:rPr>
                <w:sz w:val="22"/>
                <w:szCs w:val="22"/>
              </w:rPr>
            </w:pPr>
            <w:r w:rsidRPr="00E1481D">
              <w:rPr>
                <w:sz w:val="22"/>
                <w:szCs w:val="22"/>
              </w:rPr>
              <w:t>Cost</w:t>
            </w:r>
          </w:p>
        </w:tc>
        <w:tc>
          <w:tcPr>
            <w:tcW w:w="1260" w:type="dxa"/>
            <w:shd w:val="clear" w:color="auto" w:fill="auto"/>
          </w:tcPr>
          <w:p w14:paraId="39E001D0" w14:textId="77777777" w:rsidR="00055FA5" w:rsidRPr="00E1481D" w:rsidRDefault="004E1FE8" w:rsidP="004E1FE8">
            <w:pPr>
              <w:contextualSpacing/>
              <w:jc w:val="center"/>
              <w:rPr>
                <w:sz w:val="22"/>
                <w:szCs w:val="22"/>
              </w:rPr>
            </w:pPr>
            <w:r>
              <w:rPr>
                <w:sz w:val="22"/>
                <w:szCs w:val="22"/>
              </w:rPr>
              <w:t>30%</w:t>
            </w:r>
          </w:p>
        </w:tc>
        <w:tc>
          <w:tcPr>
            <w:tcW w:w="1980" w:type="dxa"/>
            <w:shd w:val="clear" w:color="auto" w:fill="auto"/>
          </w:tcPr>
          <w:p w14:paraId="61B2531D" w14:textId="77777777" w:rsidR="00055FA5" w:rsidRPr="00E1481D" w:rsidRDefault="00055FA5" w:rsidP="00055FA5">
            <w:pPr>
              <w:contextualSpacing/>
              <w:jc w:val="center"/>
              <w:rPr>
                <w:sz w:val="22"/>
                <w:szCs w:val="22"/>
              </w:rPr>
            </w:pPr>
            <w:r>
              <w:rPr>
                <w:sz w:val="22"/>
                <w:szCs w:val="22"/>
              </w:rPr>
              <w:t>300</w:t>
            </w:r>
          </w:p>
        </w:tc>
      </w:tr>
      <w:tr w:rsidR="00055FA5" w:rsidRPr="00E1481D" w14:paraId="27496173" w14:textId="77777777" w:rsidTr="00055FA5">
        <w:tc>
          <w:tcPr>
            <w:tcW w:w="4950" w:type="dxa"/>
            <w:shd w:val="clear" w:color="auto" w:fill="auto"/>
          </w:tcPr>
          <w:p w14:paraId="4B46790D" w14:textId="77777777" w:rsidR="00055FA5" w:rsidRPr="00E1481D" w:rsidRDefault="00055FA5" w:rsidP="00055FA5">
            <w:pPr>
              <w:contextualSpacing/>
              <w:jc w:val="right"/>
              <w:rPr>
                <w:b/>
                <w:sz w:val="22"/>
                <w:szCs w:val="22"/>
              </w:rPr>
            </w:pPr>
            <w:r w:rsidRPr="00E1481D">
              <w:rPr>
                <w:b/>
                <w:sz w:val="22"/>
                <w:szCs w:val="22"/>
              </w:rPr>
              <w:t xml:space="preserve">Totals </w:t>
            </w:r>
          </w:p>
        </w:tc>
        <w:tc>
          <w:tcPr>
            <w:tcW w:w="1260" w:type="dxa"/>
            <w:shd w:val="clear" w:color="auto" w:fill="auto"/>
          </w:tcPr>
          <w:p w14:paraId="699EB63F" w14:textId="77777777" w:rsidR="00055FA5" w:rsidRPr="00E1481D" w:rsidRDefault="004E1FE8" w:rsidP="004E1FE8">
            <w:pPr>
              <w:contextualSpacing/>
              <w:jc w:val="center"/>
              <w:rPr>
                <w:b/>
                <w:sz w:val="22"/>
                <w:szCs w:val="22"/>
              </w:rPr>
            </w:pPr>
            <w:r>
              <w:rPr>
                <w:b/>
                <w:sz w:val="22"/>
                <w:szCs w:val="22"/>
              </w:rPr>
              <w:t>100%</w:t>
            </w:r>
          </w:p>
        </w:tc>
        <w:tc>
          <w:tcPr>
            <w:tcW w:w="1980" w:type="dxa"/>
            <w:shd w:val="clear" w:color="auto" w:fill="auto"/>
          </w:tcPr>
          <w:p w14:paraId="08C27684" w14:textId="77777777" w:rsidR="00055FA5" w:rsidRPr="00E1481D" w:rsidRDefault="00055FA5" w:rsidP="00055FA5">
            <w:pPr>
              <w:contextualSpacing/>
              <w:jc w:val="center"/>
              <w:rPr>
                <w:b/>
                <w:sz w:val="22"/>
                <w:szCs w:val="22"/>
              </w:rPr>
            </w:pPr>
            <w:r>
              <w:rPr>
                <w:b/>
                <w:sz w:val="22"/>
                <w:szCs w:val="22"/>
              </w:rPr>
              <w:t>1000</w:t>
            </w:r>
          </w:p>
        </w:tc>
      </w:tr>
    </w:tbl>
    <w:p w14:paraId="452C34CB" w14:textId="77777777" w:rsidR="003C715D" w:rsidRPr="00E1481D" w:rsidRDefault="003C715D" w:rsidP="00055FA5">
      <w:pPr>
        <w:contextualSpacing/>
        <w:rPr>
          <w:sz w:val="22"/>
          <w:szCs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10"/>
        <w:gridCol w:w="1980"/>
      </w:tblGrid>
      <w:tr w:rsidR="003C715D" w:rsidRPr="00E1481D" w14:paraId="302B97FD" w14:textId="77777777" w:rsidTr="003C715D">
        <w:tc>
          <w:tcPr>
            <w:tcW w:w="6210" w:type="dxa"/>
            <w:shd w:val="clear" w:color="auto" w:fill="auto"/>
          </w:tcPr>
          <w:p w14:paraId="4BF23C8B" w14:textId="77777777" w:rsidR="003C715D" w:rsidRPr="00E1481D" w:rsidRDefault="003C715D" w:rsidP="00055FA5">
            <w:pPr>
              <w:keepNext/>
              <w:contextualSpacing/>
              <w:rPr>
                <w:b/>
                <w:sz w:val="22"/>
                <w:szCs w:val="22"/>
              </w:rPr>
            </w:pPr>
            <w:r w:rsidRPr="00E1481D">
              <w:rPr>
                <w:b/>
                <w:sz w:val="22"/>
                <w:szCs w:val="22"/>
              </w:rPr>
              <w:t>Preference Programs</w:t>
            </w:r>
            <w:r w:rsidR="00662F97" w:rsidRPr="00E1481D">
              <w:rPr>
                <w:b/>
                <w:sz w:val="22"/>
                <w:szCs w:val="22"/>
              </w:rPr>
              <w:t xml:space="preserve"> if applicable</w:t>
            </w:r>
          </w:p>
        </w:tc>
        <w:tc>
          <w:tcPr>
            <w:tcW w:w="1980" w:type="dxa"/>
            <w:shd w:val="clear" w:color="auto" w:fill="auto"/>
          </w:tcPr>
          <w:p w14:paraId="27097072" w14:textId="77777777" w:rsidR="003C715D" w:rsidRPr="00E1481D" w:rsidRDefault="003C715D" w:rsidP="00055FA5">
            <w:pPr>
              <w:keepNext/>
              <w:contextualSpacing/>
              <w:jc w:val="center"/>
              <w:rPr>
                <w:b/>
                <w:sz w:val="22"/>
                <w:szCs w:val="22"/>
              </w:rPr>
            </w:pPr>
            <w:r w:rsidRPr="00E1481D">
              <w:rPr>
                <w:b/>
                <w:sz w:val="22"/>
                <w:szCs w:val="22"/>
              </w:rPr>
              <w:t>Points</w:t>
            </w:r>
          </w:p>
        </w:tc>
      </w:tr>
      <w:tr w:rsidR="003C715D" w:rsidRPr="00E1481D" w14:paraId="6A1ABC33" w14:textId="77777777" w:rsidTr="003C715D">
        <w:tc>
          <w:tcPr>
            <w:tcW w:w="6210" w:type="dxa"/>
            <w:shd w:val="clear" w:color="auto" w:fill="auto"/>
          </w:tcPr>
          <w:p w14:paraId="13727ED5" w14:textId="77777777" w:rsidR="003C715D" w:rsidRPr="00E1481D" w:rsidRDefault="003C715D" w:rsidP="00055FA5">
            <w:pPr>
              <w:keepNext/>
              <w:contextualSpacing/>
              <w:rPr>
                <w:sz w:val="22"/>
                <w:szCs w:val="22"/>
              </w:rPr>
            </w:pPr>
            <w:r w:rsidRPr="00E1481D">
              <w:rPr>
                <w:sz w:val="22"/>
                <w:szCs w:val="22"/>
              </w:rPr>
              <w:t>Small Business</w:t>
            </w:r>
          </w:p>
        </w:tc>
        <w:tc>
          <w:tcPr>
            <w:tcW w:w="1980" w:type="dxa"/>
            <w:shd w:val="clear" w:color="auto" w:fill="auto"/>
          </w:tcPr>
          <w:p w14:paraId="2A787484" w14:textId="77777777" w:rsidR="003C715D" w:rsidRPr="00E1481D" w:rsidRDefault="007E6848" w:rsidP="00055FA5">
            <w:pPr>
              <w:keepNext/>
              <w:contextualSpacing/>
              <w:jc w:val="center"/>
              <w:rPr>
                <w:sz w:val="22"/>
                <w:szCs w:val="22"/>
              </w:rPr>
            </w:pPr>
            <w:r>
              <w:rPr>
                <w:sz w:val="22"/>
                <w:szCs w:val="22"/>
              </w:rPr>
              <w:t>15</w:t>
            </w:r>
          </w:p>
        </w:tc>
      </w:tr>
      <w:tr w:rsidR="003C715D" w:rsidRPr="00E1481D" w14:paraId="3762969D" w14:textId="77777777" w:rsidTr="003C715D">
        <w:tc>
          <w:tcPr>
            <w:tcW w:w="6210" w:type="dxa"/>
            <w:shd w:val="clear" w:color="auto" w:fill="auto"/>
          </w:tcPr>
          <w:p w14:paraId="1EB2DEF9" w14:textId="77777777" w:rsidR="003C715D" w:rsidRPr="00E1481D" w:rsidRDefault="003C715D" w:rsidP="00055FA5">
            <w:pPr>
              <w:keepNext/>
              <w:contextualSpacing/>
              <w:rPr>
                <w:sz w:val="22"/>
                <w:szCs w:val="22"/>
              </w:rPr>
            </w:pPr>
            <w:r w:rsidRPr="00E1481D">
              <w:rPr>
                <w:sz w:val="22"/>
                <w:szCs w:val="22"/>
              </w:rPr>
              <w:t>DVBE Participation 5% or Over</w:t>
            </w:r>
          </w:p>
        </w:tc>
        <w:tc>
          <w:tcPr>
            <w:tcW w:w="1980" w:type="dxa"/>
            <w:shd w:val="clear" w:color="auto" w:fill="auto"/>
          </w:tcPr>
          <w:p w14:paraId="4F20C641" w14:textId="77777777" w:rsidR="003C715D" w:rsidRPr="00E1481D" w:rsidRDefault="00D349B0" w:rsidP="00055FA5">
            <w:pPr>
              <w:keepNext/>
              <w:contextualSpacing/>
              <w:jc w:val="center"/>
              <w:rPr>
                <w:sz w:val="22"/>
                <w:szCs w:val="22"/>
              </w:rPr>
            </w:pPr>
            <w:r>
              <w:rPr>
                <w:sz w:val="22"/>
                <w:szCs w:val="22"/>
              </w:rPr>
              <w:t>15</w:t>
            </w:r>
          </w:p>
        </w:tc>
      </w:tr>
      <w:tr w:rsidR="003C715D" w:rsidRPr="00E1481D" w14:paraId="453C354D" w14:textId="77777777" w:rsidTr="003C715D">
        <w:tc>
          <w:tcPr>
            <w:tcW w:w="6210" w:type="dxa"/>
            <w:shd w:val="clear" w:color="auto" w:fill="auto"/>
          </w:tcPr>
          <w:p w14:paraId="5C38C732" w14:textId="77777777" w:rsidR="003C715D" w:rsidRPr="00E1481D" w:rsidRDefault="003C715D" w:rsidP="00055FA5">
            <w:pPr>
              <w:keepNext/>
              <w:contextualSpacing/>
              <w:rPr>
                <w:sz w:val="22"/>
                <w:szCs w:val="22"/>
              </w:rPr>
            </w:pPr>
            <w:r w:rsidRPr="00E1481D">
              <w:rPr>
                <w:sz w:val="22"/>
                <w:szCs w:val="22"/>
              </w:rPr>
              <w:t>DVBE Participation 4% to 4.99% inclusive</w:t>
            </w:r>
          </w:p>
        </w:tc>
        <w:tc>
          <w:tcPr>
            <w:tcW w:w="1980" w:type="dxa"/>
            <w:shd w:val="clear" w:color="auto" w:fill="auto"/>
          </w:tcPr>
          <w:p w14:paraId="093EB1EB" w14:textId="77777777" w:rsidR="003C715D" w:rsidRPr="00E1481D" w:rsidRDefault="00D349B0" w:rsidP="00055FA5">
            <w:pPr>
              <w:keepNext/>
              <w:contextualSpacing/>
              <w:jc w:val="center"/>
              <w:rPr>
                <w:sz w:val="22"/>
                <w:szCs w:val="22"/>
              </w:rPr>
            </w:pPr>
            <w:r>
              <w:rPr>
                <w:sz w:val="22"/>
                <w:szCs w:val="22"/>
              </w:rPr>
              <w:t>12</w:t>
            </w:r>
          </w:p>
        </w:tc>
      </w:tr>
      <w:tr w:rsidR="003C715D" w:rsidRPr="00E1481D" w14:paraId="7FB433F1" w14:textId="77777777" w:rsidTr="003C715D">
        <w:tc>
          <w:tcPr>
            <w:tcW w:w="6210" w:type="dxa"/>
            <w:shd w:val="clear" w:color="auto" w:fill="auto"/>
          </w:tcPr>
          <w:p w14:paraId="31D595E7" w14:textId="77777777" w:rsidR="003C715D" w:rsidRPr="00E1481D" w:rsidRDefault="003C715D" w:rsidP="00055FA5">
            <w:pPr>
              <w:keepNext/>
              <w:contextualSpacing/>
              <w:rPr>
                <w:sz w:val="22"/>
                <w:szCs w:val="22"/>
              </w:rPr>
            </w:pPr>
            <w:r w:rsidRPr="00E1481D">
              <w:rPr>
                <w:sz w:val="22"/>
                <w:szCs w:val="22"/>
              </w:rPr>
              <w:t>DVBE Participation 3% to 3.99% inclusive</w:t>
            </w:r>
          </w:p>
        </w:tc>
        <w:tc>
          <w:tcPr>
            <w:tcW w:w="1980" w:type="dxa"/>
            <w:shd w:val="clear" w:color="auto" w:fill="auto"/>
          </w:tcPr>
          <w:p w14:paraId="69E48AF8" w14:textId="77777777" w:rsidR="003C715D" w:rsidRPr="00E1481D" w:rsidRDefault="00D349B0" w:rsidP="00055FA5">
            <w:pPr>
              <w:keepNext/>
              <w:contextualSpacing/>
              <w:jc w:val="center"/>
              <w:rPr>
                <w:sz w:val="22"/>
                <w:szCs w:val="22"/>
              </w:rPr>
            </w:pPr>
            <w:r>
              <w:rPr>
                <w:sz w:val="22"/>
                <w:szCs w:val="22"/>
              </w:rPr>
              <w:t>9</w:t>
            </w:r>
          </w:p>
        </w:tc>
      </w:tr>
      <w:tr w:rsidR="003C715D" w:rsidRPr="00E1481D" w14:paraId="7313270E" w14:textId="77777777" w:rsidTr="003C715D">
        <w:trPr>
          <w:trHeight w:val="107"/>
        </w:trPr>
        <w:tc>
          <w:tcPr>
            <w:tcW w:w="6210" w:type="dxa"/>
            <w:shd w:val="clear" w:color="auto" w:fill="auto"/>
          </w:tcPr>
          <w:p w14:paraId="3F399B50" w14:textId="77777777" w:rsidR="003C715D" w:rsidRPr="00E1481D" w:rsidRDefault="003C715D" w:rsidP="00055FA5">
            <w:pPr>
              <w:keepNext/>
              <w:contextualSpacing/>
              <w:rPr>
                <w:sz w:val="22"/>
                <w:szCs w:val="22"/>
              </w:rPr>
            </w:pPr>
            <w:r w:rsidRPr="00E1481D">
              <w:rPr>
                <w:sz w:val="22"/>
                <w:szCs w:val="22"/>
              </w:rPr>
              <w:t>DVBE Participation 2% to 2.99% inclusive</w:t>
            </w:r>
          </w:p>
        </w:tc>
        <w:tc>
          <w:tcPr>
            <w:tcW w:w="1980" w:type="dxa"/>
            <w:shd w:val="clear" w:color="auto" w:fill="auto"/>
          </w:tcPr>
          <w:p w14:paraId="20082228" w14:textId="77777777" w:rsidR="003C715D" w:rsidRPr="00E1481D" w:rsidRDefault="00D349B0" w:rsidP="00055FA5">
            <w:pPr>
              <w:keepNext/>
              <w:contextualSpacing/>
              <w:jc w:val="center"/>
              <w:rPr>
                <w:sz w:val="22"/>
                <w:szCs w:val="22"/>
              </w:rPr>
            </w:pPr>
            <w:r>
              <w:rPr>
                <w:sz w:val="22"/>
                <w:szCs w:val="22"/>
              </w:rPr>
              <w:t>6</w:t>
            </w:r>
          </w:p>
        </w:tc>
      </w:tr>
      <w:tr w:rsidR="003C715D" w:rsidRPr="00E1481D" w14:paraId="1B3400B6" w14:textId="77777777" w:rsidTr="003C715D">
        <w:trPr>
          <w:trHeight w:val="106"/>
        </w:trPr>
        <w:tc>
          <w:tcPr>
            <w:tcW w:w="6210" w:type="dxa"/>
            <w:shd w:val="clear" w:color="auto" w:fill="auto"/>
          </w:tcPr>
          <w:p w14:paraId="40CE2BB6" w14:textId="77777777" w:rsidR="003C715D" w:rsidRPr="00E1481D" w:rsidRDefault="003C715D" w:rsidP="00055FA5">
            <w:pPr>
              <w:keepNext/>
              <w:contextualSpacing/>
              <w:rPr>
                <w:sz w:val="22"/>
                <w:szCs w:val="22"/>
              </w:rPr>
            </w:pPr>
            <w:r w:rsidRPr="00E1481D">
              <w:rPr>
                <w:sz w:val="22"/>
                <w:szCs w:val="22"/>
              </w:rPr>
              <w:t>DVBE Participation 1% to 1.99% inclusive</w:t>
            </w:r>
          </w:p>
        </w:tc>
        <w:tc>
          <w:tcPr>
            <w:tcW w:w="1980" w:type="dxa"/>
            <w:shd w:val="clear" w:color="auto" w:fill="auto"/>
          </w:tcPr>
          <w:p w14:paraId="406FC70C" w14:textId="77777777" w:rsidR="003C715D" w:rsidRPr="00E1481D" w:rsidRDefault="00D349B0" w:rsidP="00055FA5">
            <w:pPr>
              <w:keepNext/>
              <w:contextualSpacing/>
              <w:jc w:val="center"/>
              <w:rPr>
                <w:sz w:val="22"/>
                <w:szCs w:val="22"/>
              </w:rPr>
            </w:pPr>
            <w:r>
              <w:rPr>
                <w:sz w:val="22"/>
                <w:szCs w:val="22"/>
              </w:rPr>
              <w:t>3</w:t>
            </w:r>
          </w:p>
        </w:tc>
      </w:tr>
    </w:tbl>
    <w:p w14:paraId="350C086E" w14:textId="77777777" w:rsidR="003C715D" w:rsidRPr="00E1481D" w:rsidRDefault="003C715D" w:rsidP="00055FA5">
      <w:pPr>
        <w:contextualSpacing/>
        <w:rPr>
          <w:sz w:val="22"/>
          <w:szCs w:val="22"/>
        </w:rPr>
      </w:pPr>
    </w:p>
    <w:p w14:paraId="29AC3449" w14:textId="77777777" w:rsidR="00C8577C" w:rsidRPr="00E1481D" w:rsidRDefault="00C8577C" w:rsidP="00AB682C">
      <w:pPr>
        <w:spacing w:after="0"/>
        <w:ind w:left="720"/>
        <w:contextualSpacing/>
        <w:rPr>
          <w:sz w:val="22"/>
          <w:szCs w:val="22"/>
        </w:rPr>
      </w:pPr>
      <w:r w:rsidRPr="00E1481D">
        <w:rPr>
          <w:sz w:val="22"/>
          <w:szCs w:val="22"/>
        </w:rPr>
        <w:t>The response that is most highly rated after applying the weighted evaluation criteria described above shall be recommended for selection. If two or more of the highest rated responses are evaluated as substantially equal after applying the weighted evaluation criteria described above, then the lowest cost response from among the substantially equal responses shall be recommended for selection.</w:t>
      </w:r>
    </w:p>
    <w:p w14:paraId="326AD62D" w14:textId="77777777" w:rsidR="0014311D" w:rsidRPr="00E1481D" w:rsidRDefault="0014311D" w:rsidP="00055FA5">
      <w:pPr>
        <w:pStyle w:val="Heading4"/>
        <w:numPr>
          <w:ilvl w:val="2"/>
          <w:numId w:val="19"/>
        </w:numPr>
      </w:pPr>
      <w:r w:rsidRPr="00E1481D">
        <w:t>Understanding and Approach</w:t>
      </w:r>
    </w:p>
    <w:p w14:paraId="47A747A7" w14:textId="77777777" w:rsidR="0014311D" w:rsidRPr="00E1481D" w:rsidRDefault="0014311D" w:rsidP="00055FA5">
      <w:pPr>
        <w:pStyle w:val="BodyText-RFP"/>
        <w:spacing w:line="240" w:lineRule="auto"/>
        <w:contextualSpacing/>
      </w:pPr>
    </w:p>
    <w:p w14:paraId="77749A32" w14:textId="77777777" w:rsidR="0014311D" w:rsidRDefault="0014311D" w:rsidP="00DE4DFA">
      <w:pPr>
        <w:pStyle w:val="BodyText-RFP"/>
        <w:spacing w:line="240" w:lineRule="auto"/>
        <w:ind w:left="720"/>
        <w:contextualSpacing/>
      </w:pPr>
      <w:r w:rsidRPr="00E1481D">
        <w:t xml:space="preserve">Scoring of this factor shall be based upon the Evaluation Team's assessment of the </w:t>
      </w:r>
      <w:r w:rsidR="00873E91">
        <w:t>Proposer</w:t>
      </w:r>
      <w:r w:rsidR="00873E91" w:rsidRPr="00E1481D">
        <w:t xml:space="preserve">'s </w:t>
      </w:r>
      <w:r w:rsidRPr="00E1481D">
        <w:t>understanding of and insight into the challenges, issues</w:t>
      </w:r>
      <w:r w:rsidR="00E208C8" w:rsidRPr="00E1481D">
        <w:t>,</w:t>
      </w:r>
      <w:r w:rsidRPr="00E1481D">
        <w:t xml:space="preserve"> and risks faced by </w:t>
      </w:r>
      <w:r w:rsidR="002575A2">
        <w:t>Covered California</w:t>
      </w:r>
      <w:r w:rsidR="00737789">
        <w:t xml:space="preserve"> as depicted</w:t>
      </w:r>
      <w:r w:rsidRPr="00E1481D">
        <w:t xml:space="preserve"> in </w:t>
      </w:r>
      <w:r w:rsidR="00830EB4">
        <w:t xml:space="preserve">the </w:t>
      </w:r>
      <w:r w:rsidR="00737789">
        <w:t>Scope of Work</w:t>
      </w:r>
      <w:r w:rsidRPr="00E1481D">
        <w:t xml:space="preserve">.  Evaluators will assign scores based upon information contained in the </w:t>
      </w:r>
      <w:r w:rsidR="00873E91">
        <w:t>Proposer’</w:t>
      </w:r>
      <w:r w:rsidR="00873E91" w:rsidRPr="00E1481D">
        <w:t xml:space="preserve">s </w:t>
      </w:r>
      <w:r w:rsidRPr="00E1481D">
        <w:t xml:space="preserve">Understanding and Approach Narrative. </w:t>
      </w:r>
    </w:p>
    <w:p w14:paraId="4F4C69C6" w14:textId="77777777" w:rsidR="00895391" w:rsidRPr="00E1481D" w:rsidRDefault="00895391" w:rsidP="00055FA5">
      <w:pPr>
        <w:pStyle w:val="BodyText-RFP"/>
        <w:spacing w:line="240" w:lineRule="auto"/>
        <w:ind w:left="1440"/>
        <w:contextualSpacing/>
      </w:pPr>
    </w:p>
    <w:p w14:paraId="4182A347" w14:textId="77777777" w:rsidR="003E4463" w:rsidRPr="00E1481D" w:rsidRDefault="003E4463" w:rsidP="00055FA5">
      <w:pPr>
        <w:pStyle w:val="Heading4"/>
        <w:numPr>
          <w:ilvl w:val="2"/>
          <w:numId w:val="19"/>
        </w:numPr>
      </w:pPr>
      <w:r w:rsidRPr="00E1481D">
        <w:t xml:space="preserve">Corporate Qualifications </w:t>
      </w:r>
    </w:p>
    <w:p w14:paraId="4BBEA62C" w14:textId="77777777" w:rsidR="003E4463" w:rsidRPr="00E1481D" w:rsidRDefault="003E4463" w:rsidP="00055FA5">
      <w:pPr>
        <w:pStyle w:val="BodyText-RFP"/>
        <w:spacing w:line="240" w:lineRule="auto"/>
        <w:contextualSpacing/>
      </w:pPr>
    </w:p>
    <w:p w14:paraId="6BF9B57B" w14:textId="77777777" w:rsidR="003E4463" w:rsidRDefault="003E4463" w:rsidP="004E1FE8">
      <w:pPr>
        <w:pStyle w:val="BodyText-RFP"/>
        <w:spacing w:line="240" w:lineRule="auto"/>
        <w:ind w:left="720"/>
        <w:contextualSpacing/>
      </w:pPr>
      <w:r w:rsidRPr="004E1FE8">
        <w:t>Scoring of this factor will be based upon the Evaluation Team's assessment of corporate resources, capacity</w:t>
      </w:r>
      <w:r w:rsidR="00E208C8" w:rsidRPr="004E1FE8">
        <w:t>,</w:t>
      </w:r>
      <w:r w:rsidRPr="004E1FE8">
        <w:t xml:space="preserve"> and historical track record as they relate to the </w:t>
      </w:r>
      <w:r w:rsidR="00737789" w:rsidRPr="004E1FE8">
        <w:t>Scope of Work</w:t>
      </w:r>
      <w:r w:rsidRPr="004E1FE8">
        <w:t xml:space="preserve">. Evaluators will assign scores based upon the </w:t>
      </w:r>
      <w:r w:rsidR="005D3400">
        <w:t>Proposer</w:t>
      </w:r>
      <w:r w:rsidR="005D3400" w:rsidRPr="004E1FE8">
        <w:t xml:space="preserve">'s </w:t>
      </w:r>
      <w:r w:rsidRPr="004E1FE8">
        <w:t xml:space="preserve">Corporate </w:t>
      </w:r>
      <w:r w:rsidR="0014311D" w:rsidRPr="004E1FE8">
        <w:t>Qualifications</w:t>
      </w:r>
      <w:r w:rsidRPr="004E1FE8">
        <w:t xml:space="preserve"> narrative. </w:t>
      </w:r>
    </w:p>
    <w:p w14:paraId="065494C8" w14:textId="77777777" w:rsidR="0008633E" w:rsidRDefault="0008633E" w:rsidP="004E1FE8">
      <w:pPr>
        <w:pStyle w:val="BodyText-RFP"/>
        <w:spacing w:line="240" w:lineRule="auto"/>
        <w:ind w:left="720"/>
        <w:contextualSpacing/>
      </w:pPr>
    </w:p>
    <w:p w14:paraId="75DC7227" w14:textId="77777777" w:rsidR="0008633E" w:rsidRPr="004E1FE8" w:rsidRDefault="0008633E" w:rsidP="004E1FE8">
      <w:pPr>
        <w:pStyle w:val="BodyText-RFP"/>
        <w:spacing w:line="240" w:lineRule="auto"/>
        <w:ind w:left="720"/>
        <w:contextualSpacing/>
      </w:pPr>
    </w:p>
    <w:p w14:paraId="65B4252B" w14:textId="77777777" w:rsidR="003E4463" w:rsidRPr="00E1481D" w:rsidRDefault="00895391" w:rsidP="00055FA5">
      <w:pPr>
        <w:pStyle w:val="Heading4"/>
        <w:numPr>
          <w:ilvl w:val="2"/>
          <w:numId w:val="19"/>
        </w:numPr>
      </w:pPr>
      <w:r>
        <w:lastRenderedPageBreak/>
        <w:t>Engagement Team</w:t>
      </w:r>
      <w:r w:rsidR="003E4463" w:rsidRPr="00E1481D">
        <w:t xml:space="preserve"> Qualifications</w:t>
      </w:r>
    </w:p>
    <w:p w14:paraId="4B02DBA1" w14:textId="77777777" w:rsidR="0014311D" w:rsidRPr="00E1481D" w:rsidRDefault="0014311D" w:rsidP="00055FA5">
      <w:pPr>
        <w:pStyle w:val="BodyText-RFP"/>
        <w:spacing w:line="240" w:lineRule="auto"/>
        <w:contextualSpacing/>
      </w:pPr>
    </w:p>
    <w:p w14:paraId="47B096BD" w14:textId="77777777" w:rsidR="003E4463" w:rsidRDefault="002575A2" w:rsidP="00055FA5">
      <w:pPr>
        <w:pStyle w:val="BodyText-RFP"/>
        <w:spacing w:line="240" w:lineRule="auto"/>
        <w:ind w:left="720"/>
        <w:contextualSpacing/>
      </w:pPr>
      <w:r>
        <w:t>Covered California</w:t>
      </w:r>
      <w:r w:rsidR="003E4463" w:rsidRPr="00E1481D">
        <w:t xml:space="preserve"> seeks a team of highly qualified</w:t>
      </w:r>
      <w:r w:rsidR="005D3400">
        <w:t xml:space="preserve"> auditors to assess its programmatic compliance in myriad areas. </w:t>
      </w:r>
      <w:r w:rsidR="003E4463" w:rsidRPr="00E1481D">
        <w:t xml:space="preserve"> The following sections describe the evaluation and scoring of staff qualifications.</w:t>
      </w:r>
    </w:p>
    <w:p w14:paraId="5C93B609" w14:textId="77777777" w:rsidR="003E4463" w:rsidRPr="00E1481D" w:rsidRDefault="003E4463" w:rsidP="00055FA5">
      <w:pPr>
        <w:pStyle w:val="ListParagraph"/>
        <w:numPr>
          <w:ilvl w:val="0"/>
          <w:numId w:val="15"/>
        </w:numPr>
        <w:ind w:left="1440"/>
        <w:rPr>
          <w:sz w:val="22"/>
          <w:szCs w:val="22"/>
        </w:rPr>
      </w:pPr>
      <w:r w:rsidRPr="00E1481D">
        <w:rPr>
          <w:sz w:val="22"/>
          <w:szCs w:val="22"/>
        </w:rPr>
        <w:t>Staff Experience and Credentials</w:t>
      </w:r>
    </w:p>
    <w:p w14:paraId="29BB6E42" w14:textId="77777777" w:rsidR="003E4463" w:rsidRPr="00E1481D" w:rsidRDefault="003E4463" w:rsidP="00055FA5">
      <w:pPr>
        <w:pStyle w:val="BodyText-RFP"/>
        <w:spacing w:after="120" w:line="240" w:lineRule="auto"/>
        <w:ind w:left="1440"/>
        <w:contextualSpacing/>
      </w:pPr>
      <w:r w:rsidRPr="00E1481D">
        <w:t>Scoring of this factor shall be based upon the Evaluation Team's assessment of the breadth, depth</w:t>
      </w:r>
      <w:r w:rsidR="00E208C8" w:rsidRPr="00E1481D">
        <w:t>,</w:t>
      </w:r>
      <w:r w:rsidRPr="00E1481D">
        <w:t xml:space="preserve"> and relevance of each proposed team member's experience and credentials. Evaluators will assign scores based upon information contained in Resumes and Staff Experience Summary Forms. The Evaluation Team will consider:</w:t>
      </w:r>
    </w:p>
    <w:p w14:paraId="16819E8A" w14:textId="77777777" w:rsidR="003E4463" w:rsidRPr="00E1481D" w:rsidRDefault="003E4463" w:rsidP="00055FA5">
      <w:pPr>
        <w:pStyle w:val="Bullet-1"/>
        <w:numPr>
          <w:ilvl w:val="0"/>
          <w:numId w:val="16"/>
        </w:numPr>
        <w:spacing w:after="120" w:line="240" w:lineRule="auto"/>
        <w:contextualSpacing/>
      </w:pPr>
      <w:r w:rsidRPr="00E1481D">
        <w:t xml:space="preserve">Demonstrated capacity to successfully assume responsibility comparable to that proposed for the individual in the </w:t>
      </w:r>
      <w:r w:rsidR="00895391" w:rsidRPr="00895391">
        <w:t xml:space="preserve">project </w:t>
      </w:r>
      <w:r w:rsidRPr="00E1481D">
        <w:t>engagement;</w:t>
      </w:r>
    </w:p>
    <w:p w14:paraId="05ABCF54" w14:textId="77777777" w:rsidR="003E4463" w:rsidRPr="00E1481D" w:rsidRDefault="003E4463" w:rsidP="00055FA5">
      <w:pPr>
        <w:pStyle w:val="Bullet-1"/>
        <w:numPr>
          <w:ilvl w:val="0"/>
          <w:numId w:val="16"/>
        </w:numPr>
        <w:spacing w:after="120" w:line="240" w:lineRule="auto"/>
        <w:contextualSpacing/>
      </w:pPr>
      <w:r w:rsidRPr="00E1481D">
        <w:t>General breadth and extent of experience, as indicated by the number of projects, and duration of individual involvement in each;</w:t>
      </w:r>
    </w:p>
    <w:p w14:paraId="2B3D9006" w14:textId="77777777" w:rsidR="003E4463" w:rsidRPr="00E1481D" w:rsidRDefault="003E4463" w:rsidP="00055FA5">
      <w:pPr>
        <w:pStyle w:val="Bullet-1"/>
        <w:numPr>
          <w:ilvl w:val="0"/>
          <w:numId w:val="16"/>
        </w:numPr>
        <w:spacing w:after="120" w:line="240" w:lineRule="auto"/>
        <w:contextualSpacing/>
      </w:pPr>
      <w:r w:rsidRPr="00E1481D">
        <w:t>Relevance of experience as indicated by the scope and subject matter of project experience; and</w:t>
      </w:r>
    </w:p>
    <w:p w14:paraId="73CB0D18" w14:textId="77777777" w:rsidR="003E4463" w:rsidRPr="00E1481D" w:rsidRDefault="003E4463" w:rsidP="00055FA5">
      <w:pPr>
        <w:pStyle w:val="Bullet-1"/>
        <w:numPr>
          <w:ilvl w:val="0"/>
          <w:numId w:val="16"/>
        </w:numPr>
        <w:spacing w:after="120" w:line="240" w:lineRule="auto"/>
        <w:contextualSpacing/>
      </w:pPr>
      <w:r w:rsidRPr="00E1481D">
        <w:t>Relevance of education, training</w:t>
      </w:r>
      <w:r w:rsidR="00E208C8" w:rsidRPr="00E1481D">
        <w:t>,</w:t>
      </w:r>
      <w:r w:rsidRPr="00E1481D">
        <w:t xml:space="preserve"> and certifications.</w:t>
      </w:r>
    </w:p>
    <w:p w14:paraId="4FC24688" w14:textId="77777777" w:rsidR="00895391" w:rsidRPr="00E1481D" w:rsidRDefault="00FA6045" w:rsidP="00055FA5">
      <w:pPr>
        <w:pStyle w:val="Heading3"/>
        <w:numPr>
          <w:ilvl w:val="2"/>
          <w:numId w:val="19"/>
        </w:numPr>
      </w:pPr>
      <w:bookmarkStart w:id="39" w:name="_Toc397057848"/>
      <w:r>
        <w:t>Past</w:t>
      </w:r>
      <w:r w:rsidR="00DE1511">
        <w:t xml:space="preserve"> Projects</w:t>
      </w:r>
      <w:r>
        <w:t xml:space="preserve"> Completed</w:t>
      </w:r>
      <w:bookmarkEnd w:id="39"/>
    </w:p>
    <w:p w14:paraId="6B18B023" w14:textId="77777777" w:rsidR="00FA6045" w:rsidRDefault="00FA6045" w:rsidP="00055FA5">
      <w:pPr>
        <w:pStyle w:val="ListParagraph"/>
        <w:rPr>
          <w:sz w:val="22"/>
          <w:szCs w:val="22"/>
        </w:rPr>
      </w:pPr>
    </w:p>
    <w:p w14:paraId="2D2A1BA9" w14:textId="77777777" w:rsidR="00895391" w:rsidRDefault="00895391" w:rsidP="00055FA5">
      <w:pPr>
        <w:pStyle w:val="ListParagraph"/>
        <w:rPr>
          <w:sz w:val="22"/>
          <w:szCs w:val="22"/>
        </w:rPr>
      </w:pPr>
      <w:r w:rsidRPr="00895391">
        <w:rPr>
          <w:sz w:val="22"/>
          <w:szCs w:val="22"/>
        </w:rPr>
        <w:t xml:space="preserve">Scoring of this factor will be based upon the Evaluation Team's assessment of the breadth, depth, and relevance to the </w:t>
      </w:r>
      <w:r w:rsidR="00737789">
        <w:rPr>
          <w:sz w:val="22"/>
          <w:szCs w:val="22"/>
        </w:rPr>
        <w:t>Scope of Work</w:t>
      </w:r>
      <w:r w:rsidRPr="00895391">
        <w:rPr>
          <w:sz w:val="22"/>
          <w:szCs w:val="22"/>
        </w:rPr>
        <w:t xml:space="preserve"> requirements, as well as corporate resources and capacity as indicated by the characteristics </w:t>
      </w:r>
      <w:r w:rsidR="00DE1511">
        <w:rPr>
          <w:sz w:val="22"/>
          <w:szCs w:val="22"/>
        </w:rPr>
        <w:t>projects previously completed</w:t>
      </w:r>
      <w:r w:rsidRPr="00895391">
        <w:rPr>
          <w:sz w:val="22"/>
          <w:szCs w:val="22"/>
        </w:rPr>
        <w:t>.</w:t>
      </w:r>
    </w:p>
    <w:p w14:paraId="261DB98D" w14:textId="77777777" w:rsidR="003716DD" w:rsidRPr="00E1481D" w:rsidRDefault="003716DD" w:rsidP="00055FA5">
      <w:pPr>
        <w:pStyle w:val="Heading3"/>
        <w:numPr>
          <w:ilvl w:val="2"/>
          <w:numId w:val="19"/>
        </w:numPr>
      </w:pPr>
      <w:bookmarkStart w:id="40" w:name="_Toc397057849"/>
      <w:r>
        <w:t>Scoring Criteria</w:t>
      </w:r>
      <w:bookmarkEnd w:id="40"/>
    </w:p>
    <w:p w14:paraId="5D642AD1" w14:textId="77777777" w:rsidR="003716DD" w:rsidRDefault="003716DD" w:rsidP="00055FA5">
      <w:pPr>
        <w:pStyle w:val="ListParagraph"/>
        <w:rPr>
          <w:sz w:val="22"/>
          <w:szCs w:val="22"/>
        </w:rPr>
      </w:pPr>
    </w:p>
    <w:p w14:paraId="66CB7089" w14:textId="77777777" w:rsidR="004E1FE8" w:rsidRDefault="004E1FE8" w:rsidP="00055FA5">
      <w:pPr>
        <w:pStyle w:val="ListParagraph"/>
        <w:rPr>
          <w:sz w:val="22"/>
          <w:szCs w:val="22"/>
        </w:rPr>
      </w:pPr>
      <w:r>
        <w:rPr>
          <w:sz w:val="22"/>
          <w:szCs w:val="22"/>
        </w:rPr>
        <w:t>Evaluators will assign technical points to all categories using these scoring criteria:</w:t>
      </w:r>
    </w:p>
    <w:tbl>
      <w:tblPr>
        <w:tblW w:w="9540" w:type="dxa"/>
        <w:tblLayout w:type="fixed"/>
        <w:tblLook w:val="0000" w:firstRow="0" w:lastRow="0" w:firstColumn="0" w:lastColumn="0" w:noHBand="0" w:noVBand="0"/>
      </w:tblPr>
      <w:tblGrid>
        <w:gridCol w:w="1350"/>
        <w:gridCol w:w="1458"/>
        <w:gridCol w:w="1512"/>
        <w:gridCol w:w="1530"/>
        <w:gridCol w:w="1350"/>
        <w:gridCol w:w="1260"/>
        <w:gridCol w:w="1080"/>
      </w:tblGrid>
      <w:tr w:rsidR="003716DD" w:rsidRPr="003716DD" w14:paraId="23296349" w14:textId="77777777" w:rsidTr="000747FC">
        <w:trPr>
          <w:trHeight w:val="314"/>
        </w:trPr>
        <w:tc>
          <w:tcPr>
            <w:tcW w:w="1350" w:type="dxa"/>
            <w:tcBorders>
              <w:top w:val="single" w:sz="18" w:space="0" w:color="auto"/>
              <w:left w:val="single" w:sz="18" w:space="0" w:color="auto"/>
              <w:bottom w:val="single" w:sz="18" w:space="0" w:color="auto"/>
              <w:right w:val="single" w:sz="12" w:space="0" w:color="auto"/>
            </w:tcBorders>
            <w:shd w:val="solid" w:color="333399" w:fill="auto"/>
          </w:tcPr>
          <w:p w14:paraId="25A92518" w14:textId="77777777" w:rsidR="003716DD" w:rsidRPr="003716DD" w:rsidRDefault="003716DD" w:rsidP="00055FA5">
            <w:pPr>
              <w:autoSpaceDE w:val="0"/>
              <w:autoSpaceDN w:val="0"/>
              <w:adjustRightInd w:val="0"/>
              <w:spacing w:after="0"/>
              <w:jc w:val="center"/>
              <w:rPr>
                <w:b/>
                <w:bCs/>
                <w:color w:val="FFFFFF"/>
                <w:sz w:val="18"/>
                <w:szCs w:val="18"/>
              </w:rPr>
            </w:pPr>
            <w:r w:rsidRPr="003716DD">
              <w:rPr>
                <w:b/>
                <w:bCs/>
                <w:color w:val="FFFFFF"/>
                <w:sz w:val="18"/>
                <w:szCs w:val="18"/>
              </w:rPr>
              <w:t>Rating</w:t>
            </w:r>
          </w:p>
        </w:tc>
        <w:tc>
          <w:tcPr>
            <w:tcW w:w="1458" w:type="dxa"/>
            <w:tcBorders>
              <w:top w:val="single" w:sz="18" w:space="0" w:color="auto"/>
              <w:left w:val="nil"/>
              <w:bottom w:val="single" w:sz="18" w:space="0" w:color="auto"/>
              <w:right w:val="single" w:sz="12" w:space="0" w:color="auto"/>
            </w:tcBorders>
            <w:shd w:val="solid" w:color="333399" w:fill="auto"/>
          </w:tcPr>
          <w:p w14:paraId="6500BDB8" w14:textId="77777777" w:rsidR="003716DD" w:rsidRPr="003716DD" w:rsidRDefault="003716DD" w:rsidP="00055FA5">
            <w:pPr>
              <w:autoSpaceDE w:val="0"/>
              <w:autoSpaceDN w:val="0"/>
              <w:adjustRightInd w:val="0"/>
              <w:spacing w:after="0"/>
              <w:jc w:val="center"/>
              <w:rPr>
                <w:b/>
                <w:bCs/>
                <w:color w:val="FFFFFF"/>
                <w:sz w:val="18"/>
                <w:szCs w:val="18"/>
              </w:rPr>
            </w:pPr>
            <w:r w:rsidRPr="003716DD">
              <w:rPr>
                <w:b/>
                <w:bCs/>
                <w:color w:val="FFFFFF"/>
                <w:sz w:val="18"/>
                <w:szCs w:val="18"/>
              </w:rPr>
              <w:t>Relation to Requirements</w:t>
            </w:r>
          </w:p>
        </w:tc>
        <w:tc>
          <w:tcPr>
            <w:tcW w:w="1512" w:type="dxa"/>
            <w:tcBorders>
              <w:top w:val="single" w:sz="18" w:space="0" w:color="auto"/>
              <w:left w:val="nil"/>
              <w:bottom w:val="single" w:sz="18" w:space="0" w:color="auto"/>
              <w:right w:val="single" w:sz="12" w:space="0" w:color="auto"/>
            </w:tcBorders>
            <w:shd w:val="solid" w:color="333399" w:fill="auto"/>
          </w:tcPr>
          <w:p w14:paraId="687B17EE" w14:textId="77777777" w:rsidR="003716DD" w:rsidRPr="003716DD" w:rsidRDefault="003716DD" w:rsidP="00055FA5">
            <w:pPr>
              <w:autoSpaceDE w:val="0"/>
              <w:autoSpaceDN w:val="0"/>
              <w:adjustRightInd w:val="0"/>
              <w:spacing w:after="0"/>
              <w:jc w:val="center"/>
              <w:rPr>
                <w:b/>
                <w:bCs/>
                <w:color w:val="FFFFFF"/>
                <w:sz w:val="18"/>
                <w:szCs w:val="18"/>
              </w:rPr>
            </w:pPr>
            <w:r w:rsidRPr="003716DD">
              <w:rPr>
                <w:b/>
                <w:bCs/>
                <w:color w:val="FFFFFF"/>
                <w:sz w:val="18"/>
                <w:szCs w:val="18"/>
              </w:rPr>
              <w:t>Strengths</w:t>
            </w:r>
          </w:p>
        </w:tc>
        <w:tc>
          <w:tcPr>
            <w:tcW w:w="1530" w:type="dxa"/>
            <w:tcBorders>
              <w:top w:val="single" w:sz="18" w:space="0" w:color="auto"/>
              <w:left w:val="nil"/>
              <w:bottom w:val="single" w:sz="18" w:space="0" w:color="auto"/>
              <w:right w:val="single" w:sz="12" w:space="0" w:color="auto"/>
            </w:tcBorders>
            <w:shd w:val="solid" w:color="333399" w:fill="auto"/>
          </w:tcPr>
          <w:p w14:paraId="5551E85E" w14:textId="77777777" w:rsidR="003716DD" w:rsidRPr="003716DD" w:rsidRDefault="003716DD" w:rsidP="00055FA5">
            <w:pPr>
              <w:autoSpaceDE w:val="0"/>
              <w:autoSpaceDN w:val="0"/>
              <w:adjustRightInd w:val="0"/>
              <w:spacing w:after="0"/>
              <w:jc w:val="center"/>
              <w:rPr>
                <w:b/>
                <w:bCs/>
                <w:color w:val="FFFFFF"/>
                <w:sz w:val="18"/>
                <w:szCs w:val="18"/>
              </w:rPr>
            </w:pPr>
            <w:r w:rsidRPr="003716DD">
              <w:rPr>
                <w:b/>
                <w:bCs/>
                <w:color w:val="FFFFFF"/>
                <w:sz w:val="18"/>
                <w:szCs w:val="18"/>
              </w:rPr>
              <w:t>Deficiencies</w:t>
            </w:r>
          </w:p>
        </w:tc>
        <w:tc>
          <w:tcPr>
            <w:tcW w:w="1350" w:type="dxa"/>
            <w:tcBorders>
              <w:top w:val="single" w:sz="18" w:space="0" w:color="auto"/>
              <w:left w:val="nil"/>
              <w:bottom w:val="single" w:sz="18" w:space="0" w:color="auto"/>
              <w:right w:val="single" w:sz="12" w:space="0" w:color="auto"/>
            </w:tcBorders>
            <w:shd w:val="solid" w:color="333399" w:fill="auto"/>
          </w:tcPr>
          <w:p w14:paraId="424C2EFF" w14:textId="77777777" w:rsidR="003716DD" w:rsidRPr="003716DD" w:rsidRDefault="003716DD" w:rsidP="00055FA5">
            <w:pPr>
              <w:autoSpaceDE w:val="0"/>
              <w:autoSpaceDN w:val="0"/>
              <w:adjustRightInd w:val="0"/>
              <w:spacing w:after="0"/>
              <w:jc w:val="center"/>
              <w:rPr>
                <w:b/>
                <w:bCs/>
                <w:color w:val="FFFFFF"/>
                <w:sz w:val="18"/>
                <w:szCs w:val="18"/>
              </w:rPr>
            </w:pPr>
            <w:r w:rsidRPr="003716DD">
              <w:rPr>
                <w:b/>
                <w:bCs/>
                <w:color w:val="FFFFFF"/>
                <w:sz w:val="18"/>
                <w:szCs w:val="18"/>
              </w:rPr>
              <w:t>Weaknesses</w:t>
            </w:r>
          </w:p>
        </w:tc>
        <w:tc>
          <w:tcPr>
            <w:tcW w:w="1260" w:type="dxa"/>
            <w:tcBorders>
              <w:top w:val="single" w:sz="18" w:space="0" w:color="auto"/>
              <w:left w:val="nil"/>
              <w:bottom w:val="single" w:sz="18" w:space="0" w:color="auto"/>
              <w:right w:val="single" w:sz="12" w:space="0" w:color="auto"/>
            </w:tcBorders>
            <w:shd w:val="solid" w:color="333399" w:fill="auto"/>
          </w:tcPr>
          <w:p w14:paraId="7FB3C619" w14:textId="77777777" w:rsidR="003716DD" w:rsidRPr="003716DD" w:rsidRDefault="003716DD" w:rsidP="00055FA5">
            <w:pPr>
              <w:autoSpaceDE w:val="0"/>
              <w:autoSpaceDN w:val="0"/>
              <w:adjustRightInd w:val="0"/>
              <w:spacing w:after="0"/>
              <w:jc w:val="center"/>
              <w:rPr>
                <w:b/>
                <w:bCs/>
                <w:color w:val="FFFFFF"/>
                <w:sz w:val="18"/>
                <w:szCs w:val="18"/>
              </w:rPr>
            </w:pPr>
            <w:r w:rsidRPr="003716DD">
              <w:rPr>
                <w:b/>
                <w:bCs/>
                <w:color w:val="FFFFFF"/>
                <w:sz w:val="18"/>
                <w:szCs w:val="18"/>
              </w:rPr>
              <w:t>Likelihood of Success</w:t>
            </w:r>
          </w:p>
        </w:tc>
        <w:tc>
          <w:tcPr>
            <w:tcW w:w="1080" w:type="dxa"/>
            <w:tcBorders>
              <w:top w:val="single" w:sz="18" w:space="0" w:color="auto"/>
              <w:left w:val="nil"/>
              <w:bottom w:val="single" w:sz="18" w:space="0" w:color="auto"/>
              <w:right w:val="single" w:sz="18" w:space="0" w:color="auto"/>
            </w:tcBorders>
            <w:shd w:val="solid" w:color="333399" w:fill="auto"/>
          </w:tcPr>
          <w:p w14:paraId="2EC3A8A4" w14:textId="77777777" w:rsidR="003716DD" w:rsidRPr="003716DD" w:rsidRDefault="003716DD" w:rsidP="00055FA5">
            <w:pPr>
              <w:autoSpaceDE w:val="0"/>
              <w:autoSpaceDN w:val="0"/>
              <w:adjustRightInd w:val="0"/>
              <w:spacing w:after="0"/>
              <w:jc w:val="center"/>
              <w:rPr>
                <w:b/>
                <w:bCs/>
                <w:color w:val="FFFFFF"/>
                <w:sz w:val="18"/>
                <w:szCs w:val="18"/>
              </w:rPr>
            </w:pPr>
            <w:r w:rsidRPr="003716DD">
              <w:rPr>
                <w:b/>
                <w:bCs/>
                <w:color w:val="FFFFFF"/>
                <w:sz w:val="18"/>
                <w:szCs w:val="18"/>
              </w:rPr>
              <w:t>Score</w:t>
            </w:r>
          </w:p>
        </w:tc>
      </w:tr>
      <w:tr w:rsidR="003716DD" w:rsidRPr="003716DD" w14:paraId="398C56FF" w14:textId="77777777" w:rsidTr="000747FC">
        <w:trPr>
          <w:trHeight w:val="463"/>
        </w:trPr>
        <w:tc>
          <w:tcPr>
            <w:tcW w:w="1350" w:type="dxa"/>
            <w:tcBorders>
              <w:top w:val="nil"/>
              <w:left w:val="single" w:sz="18" w:space="0" w:color="auto"/>
              <w:bottom w:val="single" w:sz="12" w:space="0" w:color="auto"/>
              <w:right w:val="single" w:sz="12" w:space="0" w:color="auto"/>
            </w:tcBorders>
            <w:shd w:val="solid" w:color="FFFFFF" w:fill="auto"/>
          </w:tcPr>
          <w:p w14:paraId="05D2BAD8" w14:textId="77777777" w:rsidR="003716DD" w:rsidRPr="003716DD" w:rsidRDefault="003716DD" w:rsidP="00055FA5">
            <w:pPr>
              <w:autoSpaceDE w:val="0"/>
              <w:autoSpaceDN w:val="0"/>
              <w:adjustRightInd w:val="0"/>
              <w:spacing w:after="0"/>
              <w:jc w:val="center"/>
              <w:rPr>
                <w:color w:val="000000"/>
                <w:sz w:val="18"/>
                <w:szCs w:val="18"/>
              </w:rPr>
            </w:pPr>
            <w:r w:rsidRPr="003716DD">
              <w:rPr>
                <w:color w:val="000000"/>
                <w:sz w:val="18"/>
                <w:szCs w:val="18"/>
              </w:rPr>
              <w:t>Excellent</w:t>
            </w:r>
          </w:p>
        </w:tc>
        <w:tc>
          <w:tcPr>
            <w:tcW w:w="1458" w:type="dxa"/>
            <w:tcBorders>
              <w:top w:val="nil"/>
              <w:left w:val="nil"/>
              <w:bottom w:val="single" w:sz="12" w:space="0" w:color="auto"/>
              <w:right w:val="single" w:sz="12" w:space="0" w:color="auto"/>
            </w:tcBorders>
            <w:shd w:val="solid" w:color="FFFFFF" w:fill="auto"/>
          </w:tcPr>
          <w:p w14:paraId="0056A359" w14:textId="77777777" w:rsidR="003716DD" w:rsidRPr="003716DD" w:rsidRDefault="003716DD" w:rsidP="00055FA5">
            <w:pPr>
              <w:autoSpaceDE w:val="0"/>
              <w:autoSpaceDN w:val="0"/>
              <w:adjustRightInd w:val="0"/>
              <w:spacing w:after="0"/>
              <w:jc w:val="center"/>
              <w:rPr>
                <w:color w:val="000000"/>
                <w:sz w:val="18"/>
                <w:szCs w:val="18"/>
              </w:rPr>
            </w:pPr>
            <w:r w:rsidRPr="003716DD">
              <w:rPr>
                <w:color w:val="000000"/>
                <w:sz w:val="18"/>
                <w:szCs w:val="18"/>
              </w:rPr>
              <w:t>Superior attainment of all requirements</w:t>
            </w:r>
          </w:p>
        </w:tc>
        <w:tc>
          <w:tcPr>
            <w:tcW w:w="1512" w:type="dxa"/>
            <w:tcBorders>
              <w:top w:val="nil"/>
              <w:left w:val="nil"/>
              <w:bottom w:val="single" w:sz="12" w:space="0" w:color="auto"/>
              <w:right w:val="single" w:sz="12" w:space="0" w:color="auto"/>
            </w:tcBorders>
            <w:shd w:val="solid" w:color="FFFFFF" w:fill="auto"/>
          </w:tcPr>
          <w:p w14:paraId="16C54DA0" w14:textId="77777777" w:rsidR="003716DD" w:rsidRPr="003716DD" w:rsidRDefault="003716DD" w:rsidP="00055FA5">
            <w:pPr>
              <w:autoSpaceDE w:val="0"/>
              <w:autoSpaceDN w:val="0"/>
              <w:adjustRightInd w:val="0"/>
              <w:spacing w:after="0"/>
              <w:jc w:val="center"/>
              <w:rPr>
                <w:color w:val="000000"/>
                <w:sz w:val="18"/>
                <w:szCs w:val="18"/>
              </w:rPr>
            </w:pPr>
            <w:r w:rsidRPr="003716DD">
              <w:rPr>
                <w:color w:val="000000"/>
                <w:sz w:val="18"/>
                <w:szCs w:val="18"/>
              </w:rPr>
              <w:t>Numerous and significant in key areas</w:t>
            </w:r>
          </w:p>
        </w:tc>
        <w:tc>
          <w:tcPr>
            <w:tcW w:w="1530" w:type="dxa"/>
            <w:tcBorders>
              <w:top w:val="nil"/>
              <w:left w:val="nil"/>
              <w:bottom w:val="single" w:sz="12" w:space="0" w:color="auto"/>
              <w:right w:val="single" w:sz="12" w:space="0" w:color="auto"/>
            </w:tcBorders>
            <w:shd w:val="solid" w:color="FFFFFF" w:fill="auto"/>
          </w:tcPr>
          <w:p w14:paraId="2A3FA0C2" w14:textId="77777777" w:rsidR="003716DD" w:rsidRPr="003716DD" w:rsidRDefault="003716DD" w:rsidP="00055FA5">
            <w:pPr>
              <w:autoSpaceDE w:val="0"/>
              <w:autoSpaceDN w:val="0"/>
              <w:adjustRightInd w:val="0"/>
              <w:spacing w:after="0"/>
              <w:jc w:val="center"/>
              <w:rPr>
                <w:color w:val="000000"/>
                <w:sz w:val="18"/>
                <w:szCs w:val="18"/>
              </w:rPr>
            </w:pPr>
            <w:r w:rsidRPr="003716DD">
              <w:rPr>
                <w:color w:val="000000"/>
                <w:sz w:val="18"/>
                <w:szCs w:val="18"/>
              </w:rPr>
              <w:t>None</w:t>
            </w:r>
          </w:p>
        </w:tc>
        <w:tc>
          <w:tcPr>
            <w:tcW w:w="1350" w:type="dxa"/>
            <w:tcBorders>
              <w:top w:val="nil"/>
              <w:left w:val="nil"/>
              <w:bottom w:val="single" w:sz="12" w:space="0" w:color="auto"/>
              <w:right w:val="single" w:sz="12" w:space="0" w:color="auto"/>
            </w:tcBorders>
            <w:shd w:val="solid" w:color="FFFFFF" w:fill="auto"/>
          </w:tcPr>
          <w:p w14:paraId="66070C12" w14:textId="77777777" w:rsidR="003716DD" w:rsidRPr="003716DD" w:rsidRDefault="003716DD" w:rsidP="00055FA5">
            <w:pPr>
              <w:autoSpaceDE w:val="0"/>
              <w:autoSpaceDN w:val="0"/>
              <w:adjustRightInd w:val="0"/>
              <w:spacing w:after="0"/>
              <w:jc w:val="center"/>
              <w:rPr>
                <w:color w:val="000000"/>
                <w:sz w:val="18"/>
                <w:szCs w:val="18"/>
              </w:rPr>
            </w:pPr>
            <w:r w:rsidRPr="003716DD">
              <w:rPr>
                <w:color w:val="000000"/>
                <w:sz w:val="18"/>
                <w:szCs w:val="18"/>
              </w:rPr>
              <w:t>Minor, if any</w:t>
            </w:r>
          </w:p>
        </w:tc>
        <w:tc>
          <w:tcPr>
            <w:tcW w:w="1260" w:type="dxa"/>
            <w:tcBorders>
              <w:top w:val="nil"/>
              <w:left w:val="nil"/>
              <w:bottom w:val="single" w:sz="12" w:space="0" w:color="auto"/>
              <w:right w:val="single" w:sz="12" w:space="0" w:color="auto"/>
            </w:tcBorders>
            <w:shd w:val="solid" w:color="FFFFFF" w:fill="auto"/>
          </w:tcPr>
          <w:p w14:paraId="3766F98A" w14:textId="77777777" w:rsidR="003716DD" w:rsidRPr="003716DD" w:rsidRDefault="003716DD" w:rsidP="00055FA5">
            <w:pPr>
              <w:autoSpaceDE w:val="0"/>
              <w:autoSpaceDN w:val="0"/>
              <w:adjustRightInd w:val="0"/>
              <w:spacing w:after="0"/>
              <w:jc w:val="center"/>
              <w:rPr>
                <w:color w:val="000000"/>
                <w:sz w:val="18"/>
                <w:szCs w:val="18"/>
              </w:rPr>
            </w:pPr>
            <w:r w:rsidRPr="003716DD">
              <w:rPr>
                <w:color w:val="000000"/>
                <w:sz w:val="18"/>
                <w:szCs w:val="18"/>
              </w:rPr>
              <w:t>Very High</w:t>
            </w:r>
          </w:p>
        </w:tc>
        <w:tc>
          <w:tcPr>
            <w:tcW w:w="1080" w:type="dxa"/>
            <w:tcBorders>
              <w:top w:val="nil"/>
              <w:left w:val="nil"/>
              <w:bottom w:val="single" w:sz="12" w:space="0" w:color="auto"/>
              <w:right w:val="single" w:sz="18" w:space="0" w:color="auto"/>
            </w:tcBorders>
            <w:shd w:val="solid" w:color="FFFFFF" w:fill="auto"/>
          </w:tcPr>
          <w:p w14:paraId="047FE54C" w14:textId="77777777" w:rsidR="003716DD" w:rsidRPr="003716DD" w:rsidRDefault="003716DD" w:rsidP="00055FA5">
            <w:pPr>
              <w:autoSpaceDE w:val="0"/>
              <w:autoSpaceDN w:val="0"/>
              <w:adjustRightInd w:val="0"/>
              <w:spacing w:after="0"/>
              <w:jc w:val="center"/>
              <w:rPr>
                <w:color w:val="000000"/>
                <w:sz w:val="18"/>
                <w:szCs w:val="18"/>
              </w:rPr>
            </w:pPr>
            <w:r w:rsidRPr="003716DD">
              <w:rPr>
                <w:color w:val="000000"/>
                <w:sz w:val="18"/>
                <w:szCs w:val="18"/>
              </w:rPr>
              <w:t>10.0</w:t>
            </w:r>
          </w:p>
        </w:tc>
      </w:tr>
      <w:tr w:rsidR="003716DD" w:rsidRPr="003716DD" w14:paraId="25F34C1B" w14:textId="77777777" w:rsidTr="000747FC">
        <w:trPr>
          <w:trHeight w:val="456"/>
        </w:trPr>
        <w:tc>
          <w:tcPr>
            <w:tcW w:w="1350" w:type="dxa"/>
            <w:tcBorders>
              <w:top w:val="nil"/>
              <w:left w:val="single" w:sz="18" w:space="0" w:color="auto"/>
              <w:bottom w:val="single" w:sz="12" w:space="0" w:color="auto"/>
              <w:right w:val="single" w:sz="12" w:space="0" w:color="auto"/>
            </w:tcBorders>
            <w:shd w:val="solid" w:color="FFFFFF" w:fill="auto"/>
          </w:tcPr>
          <w:p w14:paraId="57F24BED" w14:textId="77777777" w:rsidR="003716DD" w:rsidRPr="003716DD" w:rsidRDefault="003716DD" w:rsidP="00055FA5">
            <w:pPr>
              <w:autoSpaceDE w:val="0"/>
              <w:autoSpaceDN w:val="0"/>
              <w:adjustRightInd w:val="0"/>
              <w:spacing w:after="0"/>
              <w:jc w:val="center"/>
              <w:rPr>
                <w:color w:val="000000"/>
                <w:sz w:val="18"/>
                <w:szCs w:val="18"/>
              </w:rPr>
            </w:pPr>
            <w:r w:rsidRPr="003716DD">
              <w:rPr>
                <w:color w:val="000000"/>
                <w:sz w:val="18"/>
                <w:szCs w:val="18"/>
              </w:rPr>
              <w:t>Good</w:t>
            </w:r>
          </w:p>
        </w:tc>
        <w:tc>
          <w:tcPr>
            <w:tcW w:w="1458" w:type="dxa"/>
            <w:tcBorders>
              <w:top w:val="nil"/>
              <w:left w:val="nil"/>
              <w:bottom w:val="single" w:sz="12" w:space="0" w:color="auto"/>
              <w:right w:val="single" w:sz="12" w:space="0" w:color="auto"/>
            </w:tcBorders>
            <w:shd w:val="solid" w:color="FFFFFF" w:fill="auto"/>
          </w:tcPr>
          <w:p w14:paraId="0557B465" w14:textId="77777777" w:rsidR="003716DD" w:rsidRPr="003716DD" w:rsidRDefault="003716DD" w:rsidP="00055FA5">
            <w:pPr>
              <w:autoSpaceDE w:val="0"/>
              <w:autoSpaceDN w:val="0"/>
              <w:adjustRightInd w:val="0"/>
              <w:spacing w:after="0"/>
              <w:jc w:val="center"/>
              <w:rPr>
                <w:color w:val="000000"/>
                <w:sz w:val="18"/>
                <w:szCs w:val="18"/>
              </w:rPr>
            </w:pPr>
            <w:r w:rsidRPr="003716DD">
              <w:rPr>
                <w:color w:val="000000"/>
                <w:sz w:val="18"/>
                <w:szCs w:val="18"/>
              </w:rPr>
              <w:t>Expected to meet all requirements</w:t>
            </w:r>
          </w:p>
        </w:tc>
        <w:tc>
          <w:tcPr>
            <w:tcW w:w="1512" w:type="dxa"/>
            <w:tcBorders>
              <w:top w:val="nil"/>
              <w:left w:val="nil"/>
              <w:bottom w:val="single" w:sz="12" w:space="0" w:color="auto"/>
              <w:right w:val="single" w:sz="12" w:space="0" w:color="auto"/>
            </w:tcBorders>
            <w:shd w:val="solid" w:color="FFFFFF" w:fill="auto"/>
          </w:tcPr>
          <w:p w14:paraId="10B02C62" w14:textId="77777777" w:rsidR="003716DD" w:rsidRPr="003716DD" w:rsidRDefault="003716DD" w:rsidP="00055FA5">
            <w:pPr>
              <w:autoSpaceDE w:val="0"/>
              <w:autoSpaceDN w:val="0"/>
              <w:adjustRightInd w:val="0"/>
              <w:spacing w:after="0"/>
              <w:jc w:val="center"/>
              <w:rPr>
                <w:color w:val="000000"/>
                <w:sz w:val="18"/>
                <w:szCs w:val="18"/>
              </w:rPr>
            </w:pPr>
            <w:r w:rsidRPr="003716DD">
              <w:rPr>
                <w:color w:val="000000"/>
                <w:sz w:val="18"/>
                <w:szCs w:val="18"/>
              </w:rPr>
              <w:t>Some and significant in key areas</w:t>
            </w:r>
          </w:p>
        </w:tc>
        <w:tc>
          <w:tcPr>
            <w:tcW w:w="1530" w:type="dxa"/>
            <w:tcBorders>
              <w:top w:val="nil"/>
              <w:left w:val="nil"/>
              <w:bottom w:val="single" w:sz="12" w:space="0" w:color="auto"/>
              <w:right w:val="single" w:sz="12" w:space="0" w:color="auto"/>
            </w:tcBorders>
            <w:shd w:val="solid" w:color="FFFFFF" w:fill="auto"/>
          </w:tcPr>
          <w:p w14:paraId="51A36D17" w14:textId="77777777" w:rsidR="003716DD" w:rsidRPr="003716DD" w:rsidRDefault="003716DD" w:rsidP="00055FA5">
            <w:pPr>
              <w:autoSpaceDE w:val="0"/>
              <w:autoSpaceDN w:val="0"/>
              <w:adjustRightInd w:val="0"/>
              <w:spacing w:after="0"/>
              <w:jc w:val="center"/>
              <w:rPr>
                <w:color w:val="000000"/>
                <w:sz w:val="18"/>
                <w:szCs w:val="18"/>
              </w:rPr>
            </w:pPr>
            <w:r w:rsidRPr="003716DD">
              <w:rPr>
                <w:color w:val="000000"/>
                <w:sz w:val="18"/>
                <w:szCs w:val="18"/>
              </w:rPr>
              <w:t>None</w:t>
            </w:r>
          </w:p>
        </w:tc>
        <w:tc>
          <w:tcPr>
            <w:tcW w:w="1350" w:type="dxa"/>
            <w:tcBorders>
              <w:top w:val="nil"/>
              <w:left w:val="nil"/>
              <w:bottom w:val="single" w:sz="12" w:space="0" w:color="auto"/>
              <w:right w:val="single" w:sz="12" w:space="0" w:color="auto"/>
            </w:tcBorders>
            <w:shd w:val="solid" w:color="FFFFFF" w:fill="auto"/>
          </w:tcPr>
          <w:p w14:paraId="059CDBC2" w14:textId="77777777" w:rsidR="003716DD" w:rsidRPr="003716DD" w:rsidRDefault="003716DD" w:rsidP="00055FA5">
            <w:pPr>
              <w:autoSpaceDE w:val="0"/>
              <w:autoSpaceDN w:val="0"/>
              <w:adjustRightInd w:val="0"/>
              <w:spacing w:after="0"/>
              <w:jc w:val="center"/>
              <w:rPr>
                <w:color w:val="000000"/>
                <w:sz w:val="18"/>
                <w:szCs w:val="18"/>
              </w:rPr>
            </w:pPr>
            <w:r w:rsidRPr="003716DD">
              <w:rPr>
                <w:color w:val="000000"/>
                <w:sz w:val="18"/>
                <w:szCs w:val="18"/>
              </w:rPr>
              <w:t>Minor, but are far outweighed by strengths</w:t>
            </w:r>
          </w:p>
        </w:tc>
        <w:tc>
          <w:tcPr>
            <w:tcW w:w="1260" w:type="dxa"/>
            <w:tcBorders>
              <w:top w:val="nil"/>
              <w:left w:val="nil"/>
              <w:bottom w:val="single" w:sz="12" w:space="0" w:color="auto"/>
              <w:right w:val="single" w:sz="12" w:space="0" w:color="auto"/>
            </w:tcBorders>
            <w:shd w:val="solid" w:color="FFFFFF" w:fill="auto"/>
          </w:tcPr>
          <w:p w14:paraId="6DA75121" w14:textId="77777777" w:rsidR="003716DD" w:rsidRPr="003716DD" w:rsidRDefault="003716DD" w:rsidP="00055FA5">
            <w:pPr>
              <w:autoSpaceDE w:val="0"/>
              <w:autoSpaceDN w:val="0"/>
              <w:adjustRightInd w:val="0"/>
              <w:spacing w:after="0"/>
              <w:jc w:val="center"/>
              <w:rPr>
                <w:color w:val="000000"/>
                <w:sz w:val="18"/>
                <w:szCs w:val="18"/>
              </w:rPr>
            </w:pPr>
            <w:r w:rsidRPr="003716DD">
              <w:rPr>
                <w:color w:val="000000"/>
                <w:sz w:val="18"/>
                <w:szCs w:val="18"/>
              </w:rPr>
              <w:t>High</w:t>
            </w:r>
          </w:p>
        </w:tc>
        <w:tc>
          <w:tcPr>
            <w:tcW w:w="1080" w:type="dxa"/>
            <w:tcBorders>
              <w:top w:val="nil"/>
              <w:left w:val="nil"/>
              <w:bottom w:val="single" w:sz="12" w:space="0" w:color="auto"/>
              <w:right w:val="single" w:sz="18" w:space="0" w:color="auto"/>
            </w:tcBorders>
            <w:shd w:val="solid" w:color="FFFFFF" w:fill="auto"/>
          </w:tcPr>
          <w:p w14:paraId="46E04CE8" w14:textId="77777777" w:rsidR="003716DD" w:rsidRPr="003716DD" w:rsidRDefault="003716DD" w:rsidP="00055FA5">
            <w:pPr>
              <w:autoSpaceDE w:val="0"/>
              <w:autoSpaceDN w:val="0"/>
              <w:adjustRightInd w:val="0"/>
              <w:spacing w:after="0"/>
              <w:jc w:val="center"/>
              <w:rPr>
                <w:color w:val="000000"/>
                <w:sz w:val="18"/>
                <w:szCs w:val="18"/>
              </w:rPr>
            </w:pPr>
            <w:r w:rsidRPr="003716DD">
              <w:rPr>
                <w:color w:val="000000"/>
                <w:sz w:val="18"/>
                <w:szCs w:val="18"/>
              </w:rPr>
              <w:t>7.5</w:t>
            </w:r>
          </w:p>
        </w:tc>
      </w:tr>
      <w:tr w:rsidR="003716DD" w:rsidRPr="003716DD" w14:paraId="44CD2FAE" w14:textId="77777777" w:rsidTr="000747FC">
        <w:trPr>
          <w:trHeight w:val="456"/>
        </w:trPr>
        <w:tc>
          <w:tcPr>
            <w:tcW w:w="1350" w:type="dxa"/>
            <w:tcBorders>
              <w:top w:val="nil"/>
              <w:left w:val="single" w:sz="18" w:space="0" w:color="auto"/>
              <w:bottom w:val="single" w:sz="12" w:space="0" w:color="auto"/>
              <w:right w:val="single" w:sz="12" w:space="0" w:color="auto"/>
            </w:tcBorders>
            <w:shd w:val="solid" w:color="FFFFFF" w:fill="auto"/>
          </w:tcPr>
          <w:p w14:paraId="01BB69E6" w14:textId="77777777" w:rsidR="003716DD" w:rsidRPr="003716DD" w:rsidRDefault="003716DD" w:rsidP="00055FA5">
            <w:pPr>
              <w:autoSpaceDE w:val="0"/>
              <w:autoSpaceDN w:val="0"/>
              <w:adjustRightInd w:val="0"/>
              <w:spacing w:after="0"/>
              <w:jc w:val="center"/>
              <w:rPr>
                <w:color w:val="000000"/>
                <w:sz w:val="18"/>
                <w:szCs w:val="18"/>
              </w:rPr>
            </w:pPr>
            <w:r w:rsidRPr="003716DD">
              <w:rPr>
                <w:color w:val="000000"/>
                <w:sz w:val="18"/>
                <w:szCs w:val="18"/>
              </w:rPr>
              <w:t>Acceptable</w:t>
            </w:r>
          </w:p>
        </w:tc>
        <w:tc>
          <w:tcPr>
            <w:tcW w:w="1458" w:type="dxa"/>
            <w:tcBorders>
              <w:top w:val="nil"/>
              <w:left w:val="nil"/>
              <w:bottom w:val="single" w:sz="12" w:space="0" w:color="auto"/>
              <w:right w:val="single" w:sz="12" w:space="0" w:color="auto"/>
            </w:tcBorders>
            <w:shd w:val="solid" w:color="FFFFFF" w:fill="auto"/>
          </w:tcPr>
          <w:p w14:paraId="0DDA57FA" w14:textId="77777777" w:rsidR="003716DD" w:rsidRPr="003716DD" w:rsidRDefault="003716DD" w:rsidP="00055FA5">
            <w:pPr>
              <w:autoSpaceDE w:val="0"/>
              <w:autoSpaceDN w:val="0"/>
              <w:adjustRightInd w:val="0"/>
              <w:spacing w:after="0"/>
              <w:jc w:val="center"/>
              <w:rPr>
                <w:color w:val="000000"/>
                <w:sz w:val="18"/>
                <w:szCs w:val="18"/>
              </w:rPr>
            </w:pPr>
            <w:r w:rsidRPr="003716DD">
              <w:rPr>
                <w:color w:val="000000"/>
                <w:sz w:val="18"/>
                <w:szCs w:val="18"/>
              </w:rPr>
              <w:t>Capable of meeting all requirements</w:t>
            </w:r>
          </w:p>
        </w:tc>
        <w:tc>
          <w:tcPr>
            <w:tcW w:w="1512" w:type="dxa"/>
            <w:tcBorders>
              <w:top w:val="nil"/>
              <w:left w:val="nil"/>
              <w:bottom w:val="single" w:sz="12" w:space="0" w:color="auto"/>
              <w:right w:val="single" w:sz="12" w:space="0" w:color="auto"/>
            </w:tcBorders>
            <w:shd w:val="solid" w:color="FFFFFF" w:fill="auto"/>
          </w:tcPr>
          <w:p w14:paraId="0C6DC6E0" w14:textId="77777777" w:rsidR="003716DD" w:rsidRPr="003716DD" w:rsidRDefault="003716DD" w:rsidP="00055FA5">
            <w:pPr>
              <w:autoSpaceDE w:val="0"/>
              <w:autoSpaceDN w:val="0"/>
              <w:adjustRightInd w:val="0"/>
              <w:spacing w:after="0"/>
              <w:jc w:val="center"/>
              <w:rPr>
                <w:color w:val="000000"/>
                <w:sz w:val="18"/>
                <w:szCs w:val="18"/>
              </w:rPr>
            </w:pPr>
            <w:r w:rsidRPr="003716DD">
              <w:rPr>
                <w:color w:val="000000"/>
                <w:sz w:val="18"/>
                <w:szCs w:val="18"/>
              </w:rPr>
              <w:t>Some in non-key areas</w:t>
            </w:r>
          </w:p>
        </w:tc>
        <w:tc>
          <w:tcPr>
            <w:tcW w:w="1530" w:type="dxa"/>
            <w:tcBorders>
              <w:top w:val="nil"/>
              <w:left w:val="nil"/>
              <w:bottom w:val="single" w:sz="12" w:space="0" w:color="auto"/>
              <w:right w:val="single" w:sz="12" w:space="0" w:color="auto"/>
            </w:tcBorders>
            <w:shd w:val="solid" w:color="FFFFFF" w:fill="auto"/>
          </w:tcPr>
          <w:p w14:paraId="6A733A91" w14:textId="77777777" w:rsidR="003716DD" w:rsidRPr="003716DD" w:rsidRDefault="003716DD" w:rsidP="00055FA5">
            <w:pPr>
              <w:autoSpaceDE w:val="0"/>
              <w:autoSpaceDN w:val="0"/>
              <w:adjustRightInd w:val="0"/>
              <w:spacing w:after="0"/>
              <w:jc w:val="center"/>
              <w:rPr>
                <w:color w:val="000000"/>
                <w:sz w:val="18"/>
                <w:szCs w:val="18"/>
              </w:rPr>
            </w:pPr>
            <w:r w:rsidRPr="003716DD">
              <w:rPr>
                <w:color w:val="000000"/>
                <w:sz w:val="18"/>
                <w:szCs w:val="18"/>
              </w:rPr>
              <w:t>Minor</w:t>
            </w:r>
          </w:p>
        </w:tc>
        <w:tc>
          <w:tcPr>
            <w:tcW w:w="1350" w:type="dxa"/>
            <w:tcBorders>
              <w:top w:val="nil"/>
              <w:left w:val="nil"/>
              <w:bottom w:val="single" w:sz="12" w:space="0" w:color="auto"/>
              <w:right w:val="single" w:sz="12" w:space="0" w:color="auto"/>
            </w:tcBorders>
            <w:shd w:val="solid" w:color="FFFFFF" w:fill="auto"/>
          </w:tcPr>
          <w:p w14:paraId="619AB98B" w14:textId="77777777" w:rsidR="003716DD" w:rsidRPr="003716DD" w:rsidRDefault="003716DD" w:rsidP="00055FA5">
            <w:pPr>
              <w:autoSpaceDE w:val="0"/>
              <w:autoSpaceDN w:val="0"/>
              <w:adjustRightInd w:val="0"/>
              <w:spacing w:after="0"/>
              <w:jc w:val="center"/>
              <w:rPr>
                <w:color w:val="000000"/>
                <w:sz w:val="18"/>
                <w:szCs w:val="18"/>
              </w:rPr>
            </w:pPr>
            <w:r w:rsidRPr="003716DD">
              <w:rPr>
                <w:color w:val="000000"/>
                <w:sz w:val="18"/>
                <w:szCs w:val="18"/>
              </w:rPr>
              <w:t>Minor, but are outweighed by strengths</w:t>
            </w:r>
          </w:p>
        </w:tc>
        <w:tc>
          <w:tcPr>
            <w:tcW w:w="1260" w:type="dxa"/>
            <w:tcBorders>
              <w:top w:val="nil"/>
              <w:left w:val="nil"/>
              <w:bottom w:val="single" w:sz="12" w:space="0" w:color="auto"/>
              <w:right w:val="single" w:sz="12" w:space="0" w:color="auto"/>
            </w:tcBorders>
            <w:shd w:val="solid" w:color="FFFFFF" w:fill="auto"/>
          </w:tcPr>
          <w:p w14:paraId="07CD06C8" w14:textId="77777777" w:rsidR="003716DD" w:rsidRPr="003716DD" w:rsidRDefault="003716DD" w:rsidP="00055FA5">
            <w:pPr>
              <w:autoSpaceDE w:val="0"/>
              <w:autoSpaceDN w:val="0"/>
              <w:adjustRightInd w:val="0"/>
              <w:spacing w:after="0"/>
              <w:jc w:val="center"/>
              <w:rPr>
                <w:color w:val="000000"/>
                <w:sz w:val="18"/>
                <w:szCs w:val="18"/>
              </w:rPr>
            </w:pPr>
            <w:r w:rsidRPr="003716DD">
              <w:rPr>
                <w:color w:val="000000"/>
                <w:sz w:val="18"/>
                <w:szCs w:val="18"/>
              </w:rPr>
              <w:t>Fair</w:t>
            </w:r>
          </w:p>
        </w:tc>
        <w:tc>
          <w:tcPr>
            <w:tcW w:w="1080" w:type="dxa"/>
            <w:tcBorders>
              <w:top w:val="nil"/>
              <w:left w:val="nil"/>
              <w:bottom w:val="single" w:sz="12" w:space="0" w:color="auto"/>
              <w:right w:val="single" w:sz="18" w:space="0" w:color="auto"/>
            </w:tcBorders>
            <w:shd w:val="solid" w:color="FFFFFF" w:fill="auto"/>
          </w:tcPr>
          <w:p w14:paraId="5F89CEBE" w14:textId="77777777" w:rsidR="003716DD" w:rsidRPr="003716DD" w:rsidRDefault="003716DD" w:rsidP="00055FA5">
            <w:pPr>
              <w:autoSpaceDE w:val="0"/>
              <w:autoSpaceDN w:val="0"/>
              <w:adjustRightInd w:val="0"/>
              <w:spacing w:after="0"/>
              <w:jc w:val="center"/>
              <w:rPr>
                <w:color w:val="000000"/>
                <w:sz w:val="18"/>
                <w:szCs w:val="18"/>
              </w:rPr>
            </w:pPr>
            <w:r w:rsidRPr="003716DD">
              <w:rPr>
                <w:color w:val="000000"/>
                <w:sz w:val="18"/>
                <w:szCs w:val="18"/>
              </w:rPr>
              <w:t>5.0</w:t>
            </w:r>
          </w:p>
        </w:tc>
      </w:tr>
      <w:tr w:rsidR="003716DD" w:rsidRPr="003716DD" w14:paraId="5CAD08E7" w14:textId="77777777" w:rsidTr="000747FC">
        <w:trPr>
          <w:trHeight w:val="606"/>
        </w:trPr>
        <w:tc>
          <w:tcPr>
            <w:tcW w:w="1350" w:type="dxa"/>
            <w:tcBorders>
              <w:top w:val="nil"/>
              <w:left w:val="single" w:sz="18" w:space="0" w:color="auto"/>
              <w:bottom w:val="single" w:sz="12" w:space="0" w:color="auto"/>
              <w:right w:val="single" w:sz="12" w:space="0" w:color="auto"/>
            </w:tcBorders>
            <w:shd w:val="solid" w:color="FFFFFF" w:fill="auto"/>
          </w:tcPr>
          <w:p w14:paraId="0EAB0C31" w14:textId="77777777" w:rsidR="003716DD" w:rsidRPr="003716DD" w:rsidRDefault="003716DD" w:rsidP="00055FA5">
            <w:pPr>
              <w:autoSpaceDE w:val="0"/>
              <w:autoSpaceDN w:val="0"/>
              <w:adjustRightInd w:val="0"/>
              <w:spacing w:after="0"/>
              <w:jc w:val="center"/>
              <w:rPr>
                <w:color w:val="000000"/>
                <w:sz w:val="18"/>
                <w:szCs w:val="18"/>
              </w:rPr>
            </w:pPr>
            <w:r w:rsidRPr="003716DD">
              <w:rPr>
                <w:color w:val="000000"/>
                <w:sz w:val="18"/>
                <w:szCs w:val="18"/>
              </w:rPr>
              <w:t>Marginal</w:t>
            </w:r>
          </w:p>
        </w:tc>
        <w:tc>
          <w:tcPr>
            <w:tcW w:w="1458" w:type="dxa"/>
            <w:tcBorders>
              <w:top w:val="nil"/>
              <w:left w:val="nil"/>
              <w:bottom w:val="single" w:sz="12" w:space="0" w:color="auto"/>
              <w:right w:val="single" w:sz="12" w:space="0" w:color="auto"/>
            </w:tcBorders>
            <w:shd w:val="solid" w:color="FFFFFF" w:fill="auto"/>
          </w:tcPr>
          <w:p w14:paraId="52FF6F71" w14:textId="77777777" w:rsidR="003716DD" w:rsidRPr="003716DD" w:rsidRDefault="003716DD" w:rsidP="00055FA5">
            <w:pPr>
              <w:autoSpaceDE w:val="0"/>
              <w:autoSpaceDN w:val="0"/>
              <w:adjustRightInd w:val="0"/>
              <w:spacing w:after="0"/>
              <w:jc w:val="center"/>
              <w:rPr>
                <w:color w:val="000000"/>
                <w:sz w:val="18"/>
                <w:szCs w:val="18"/>
              </w:rPr>
            </w:pPr>
            <w:r w:rsidRPr="003716DD">
              <w:rPr>
                <w:color w:val="000000"/>
                <w:sz w:val="18"/>
                <w:szCs w:val="18"/>
              </w:rPr>
              <w:t>May not be capable of meeting all requirements</w:t>
            </w:r>
          </w:p>
        </w:tc>
        <w:tc>
          <w:tcPr>
            <w:tcW w:w="1512" w:type="dxa"/>
            <w:tcBorders>
              <w:top w:val="nil"/>
              <w:left w:val="nil"/>
              <w:bottom w:val="single" w:sz="12" w:space="0" w:color="auto"/>
              <w:right w:val="single" w:sz="12" w:space="0" w:color="auto"/>
            </w:tcBorders>
            <w:shd w:val="solid" w:color="FFFFFF" w:fill="auto"/>
          </w:tcPr>
          <w:p w14:paraId="2C63325F" w14:textId="77777777" w:rsidR="003716DD" w:rsidRPr="003716DD" w:rsidRDefault="003716DD" w:rsidP="00055FA5">
            <w:pPr>
              <w:autoSpaceDE w:val="0"/>
              <w:autoSpaceDN w:val="0"/>
              <w:adjustRightInd w:val="0"/>
              <w:spacing w:after="0"/>
              <w:jc w:val="center"/>
              <w:rPr>
                <w:color w:val="000000"/>
                <w:sz w:val="18"/>
                <w:szCs w:val="18"/>
              </w:rPr>
            </w:pPr>
            <w:r w:rsidRPr="003716DD">
              <w:rPr>
                <w:color w:val="000000"/>
                <w:sz w:val="18"/>
                <w:szCs w:val="18"/>
              </w:rPr>
              <w:t>None, or some that are outweighed by weaknesses or deficiencies</w:t>
            </w:r>
          </w:p>
        </w:tc>
        <w:tc>
          <w:tcPr>
            <w:tcW w:w="1530" w:type="dxa"/>
            <w:tcBorders>
              <w:top w:val="nil"/>
              <w:left w:val="nil"/>
              <w:bottom w:val="single" w:sz="12" w:space="0" w:color="auto"/>
              <w:right w:val="single" w:sz="12" w:space="0" w:color="auto"/>
            </w:tcBorders>
            <w:shd w:val="solid" w:color="FFFFFF" w:fill="auto"/>
          </w:tcPr>
          <w:p w14:paraId="749024B3" w14:textId="77777777" w:rsidR="003716DD" w:rsidRPr="003716DD" w:rsidRDefault="003716DD" w:rsidP="00055FA5">
            <w:pPr>
              <w:autoSpaceDE w:val="0"/>
              <w:autoSpaceDN w:val="0"/>
              <w:adjustRightInd w:val="0"/>
              <w:spacing w:after="0"/>
              <w:jc w:val="center"/>
              <w:rPr>
                <w:color w:val="000000"/>
                <w:sz w:val="18"/>
                <w:szCs w:val="18"/>
              </w:rPr>
            </w:pPr>
            <w:r w:rsidRPr="003716DD">
              <w:rPr>
                <w:color w:val="000000"/>
                <w:sz w:val="18"/>
                <w:szCs w:val="18"/>
              </w:rPr>
              <w:t>Significant</w:t>
            </w:r>
          </w:p>
        </w:tc>
        <w:tc>
          <w:tcPr>
            <w:tcW w:w="1350" w:type="dxa"/>
            <w:tcBorders>
              <w:top w:val="nil"/>
              <w:left w:val="nil"/>
              <w:bottom w:val="single" w:sz="12" w:space="0" w:color="auto"/>
              <w:right w:val="single" w:sz="12" w:space="0" w:color="auto"/>
            </w:tcBorders>
            <w:shd w:val="solid" w:color="FFFFFF" w:fill="auto"/>
          </w:tcPr>
          <w:p w14:paraId="58DCDE16" w14:textId="77777777" w:rsidR="003716DD" w:rsidRPr="003716DD" w:rsidRDefault="003716DD" w:rsidP="00055FA5">
            <w:pPr>
              <w:autoSpaceDE w:val="0"/>
              <w:autoSpaceDN w:val="0"/>
              <w:adjustRightInd w:val="0"/>
              <w:spacing w:after="0"/>
              <w:jc w:val="center"/>
              <w:rPr>
                <w:color w:val="000000"/>
                <w:sz w:val="18"/>
                <w:szCs w:val="18"/>
              </w:rPr>
            </w:pPr>
            <w:r w:rsidRPr="003716DD">
              <w:rPr>
                <w:color w:val="000000"/>
                <w:sz w:val="18"/>
                <w:szCs w:val="18"/>
              </w:rPr>
              <w:t>Significant</w:t>
            </w:r>
          </w:p>
        </w:tc>
        <w:tc>
          <w:tcPr>
            <w:tcW w:w="1260" w:type="dxa"/>
            <w:tcBorders>
              <w:top w:val="nil"/>
              <w:left w:val="nil"/>
              <w:bottom w:val="single" w:sz="12" w:space="0" w:color="auto"/>
              <w:right w:val="single" w:sz="12" w:space="0" w:color="auto"/>
            </w:tcBorders>
            <w:shd w:val="solid" w:color="FFFFFF" w:fill="auto"/>
          </w:tcPr>
          <w:p w14:paraId="2C40E3F6" w14:textId="77777777" w:rsidR="003716DD" w:rsidRPr="003716DD" w:rsidRDefault="003716DD" w:rsidP="00055FA5">
            <w:pPr>
              <w:autoSpaceDE w:val="0"/>
              <w:autoSpaceDN w:val="0"/>
              <w:adjustRightInd w:val="0"/>
              <w:spacing w:after="0"/>
              <w:jc w:val="center"/>
              <w:rPr>
                <w:color w:val="000000"/>
                <w:sz w:val="18"/>
                <w:szCs w:val="18"/>
              </w:rPr>
            </w:pPr>
            <w:r w:rsidRPr="003716DD">
              <w:rPr>
                <w:color w:val="000000"/>
                <w:sz w:val="18"/>
                <w:szCs w:val="18"/>
              </w:rPr>
              <w:t>Poor</w:t>
            </w:r>
          </w:p>
        </w:tc>
        <w:tc>
          <w:tcPr>
            <w:tcW w:w="1080" w:type="dxa"/>
            <w:tcBorders>
              <w:top w:val="nil"/>
              <w:left w:val="nil"/>
              <w:bottom w:val="single" w:sz="12" w:space="0" w:color="auto"/>
              <w:right w:val="single" w:sz="18" w:space="0" w:color="auto"/>
            </w:tcBorders>
            <w:shd w:val="solid" w:color="FFFFFF" w:fill="auto"/>
          </w:tcPr>
          <w:p w14:paraId="50761268" w14:textId="77777777" w:rsidR="003716DD" w:rsidRPr="003716DD" w:rsidRDefault="003716DD" w:rsidP="00055FA5">
            <w:pPr>
              <w:autoSpaceDE w:val="0"/>
              <w:autoSpaceDN w:val="0"/>
              <w:adjustRightInd w:val="0"/>
              <w:spacing w:after="0"/>
              <w:jc w:val="center"/>
              <w:rPr>
                <w:color w:val="000000"/>
                <w:sz w:val="18"/>
                <w:szCs w:val="18"/>
              </w:rPr>
            </w:pPr>
            <w:r w:rsidRPr="003716DD">
              <w:rPr>
                <w:color w:val="000000"/>
                <w:sz w:val="18"/>
                <w:szCs w:val="18"/>
              </w:rPr>
              <w:t>2.5</w:t>
            </w:r>
          </w:p>
        </w:tc>
      </w:tr>
      <w:tr w:rsidR="003716DD" w:rsidRPr="003716DD" w14:paraId="65264B15" w14:textId="77777777" w:rsidTr="000747FC">
        <w:trPr>
          <w:trHeight w:val="606"/>
        </w:trPr>
        <w:tc>
          <w:tcPr>
            <w:tcW w:w="1350" w:type="dxa"/>
            <w:tcBorders>
              <w:top w:val="nil"/>
              <w:left w:val="single" w:sz="18" w:space="0" w:color="auto"/>
              <w:bottom w:val="single" w:sz="12" w:space="0" w:color="auto"/>
              <w:right w:val="single" w:sz="12" w:space="0" w:color="auto"/>
            </w:tcBorders>
            <w:shd w:val="solid" w:color="FFFFFF" w:fill="auto"/>
          </w:tcPr>
          <w:p w14:paraId="753B800C" w14:textId="77777777" w:rsidR="003716DD" w:rsidRPr="003716DD" w:rsidRDefault="003716DD" w:rsidP="00055FA5">
            <w:pPr>
              <w:autoSpaceDE w:val="0"/>
              <w:autoSpaceDN w:val="0"/>
              <w:adjustRightInd w:val="0"/>
              <w:spacing w:after="0"/>
              <w:jc w:val="center"/>
              <w:rPr>
                <w:color w:val="000000"/>
                <w:sz w:val="18"/>
                <w:szCs w:val="18"/>
              </w:rPr>
            </w:pPr>
            <w:r w:rsidRPr="003716DD">
              <w:rPr>
                <w:color w:val="000000"/>
                <w:sz w:val="18"/>
                <w:szCs w:val="18"/>
              </w:rPr>
              <w:t>Unacceptable</w:t>
            </w:r>
          </w:p>
        </w:tc>
        <w:tc>
          <w:tcPr>
            <w:tcW w:w="1458" w:type="dxa"/>
            <w:tcBorders>
              <w:top w:val="nil"/>
              <w:left w:val="nil"/>
              <w:bottom w:val="single" w:sz="12" w:space="0" w:color="auto"/>
              <w:right w:val="single" w:sz="12" w:space="0" w:color="auto"/>
            </w:tcBorders>
            <w:shd w:val="solid" w:color="FFFFFF" w:fill="auto"/>
          </w:tcPr>
          <w:p w14:paraId="06AC4F6A" w14:textId="77777777" w:rsidR="003716DD" w:rsidRPr="003716DD" w:rsidRDefault="003716DD" w:rsidP="00055FA5">
            <w:pPr>
              <w:autoSpaceDE w:val="0"/>
              <w:autoSpaceDN w:val="0"/>
              <w:adjustRightInd w:val="0"/>
              <w:spacing w:after="0"/>
              <w:jc w:val="center"/>
              <w:rPr>
                <w:color w:val="000000"/>
                <w:sz w:val="18"/>
                <w:szCs w:val="18"/>
              </w:rPr>
            </w:pPr>
            <w:r w:rsidRPr="003716DD">
              <w:rPr>
                <w:color w:val="000000"/>
                <w:sz w:val="18"/>
                <w:szCs w:val="18"/>
              </w:rPr>
              <w:t>Not likely to meet all requirements</w:t>
            </w:r>
          </w:p>
        </w:tc>
        <w:tc>
          <w:tcPr>
            <w:tcW w:w="1512" w:type="dxa"/>
            <w:tcBorders>
              <w:top w:val="nil"/>
              <w:left w:val="nil"/>
              <w:bottom w:val="single" w:sz="12" w:space="0" w:color="auto"/>
              <w:right w:val="single" w:sz="12" w:space="0" w:color="auto"/>
            </w:tcBorders>
            <w:shd w:val="solid" w:color="FFFFFF" w:fill="auto"/>
          </w:tcPr>
          <w:p w14:paraId="1B6F3D26" w14:textId="77777777" w:rsidR="003716DD" w:rsidRPr="003716DD" w:rsidRDefault="003716DD" w:rsidP="00055FA5">
            <w:pPr>
              <w:autoSpaceDE w:val="0"/>
              <w:autoSpaceDN w:val="0"/>
              <w:adjustRightInd w:val="0"/>
              <w:spacing w:after="0"/>
              <w:jc w:val="center"/>
              <w:rPr>
                <w:color w:val="000000"/>
                <w:sz w:val="18"/>
                <w:szCs w:val="18"/>
              </w:rPr>
            </w:pPr>
            <w:r w:rsidRPr="003716DD">
              <w:rPr>
                <w:color w:val="000000"/>
                <w:sz w:val="18"/>
                <w:szCs w:val="18"/>
              </w:rPr>
              <w:t>None, or some that are far outweighed by weaknesses or deficiencies</w:t>
            </w:r>
          </w:p>
        </w:tc>
        <w:tc>
          <w:tcPr>
            <w:tcW w:w="1530" w:type="dxa"/>
            <w:tcBorders>
              <w:top w:val="nil"/>
              <w:left w:val="nil"/>
              <w:bottom w:val="single" w:sz="12" w:space="0" w:color="auto"/>
              <w:right w:val="single" w:sz="12" w:space="0" w:color="auto"/>
            </w:tcBorders>
            <w:shd w:val="solid" w:color="FFFFFF" w:fill="auto"/>
          </w:tcPr>
          <w:p w14:paraId="158991A8" w14:textId="77777777" w:rsidR="003716DD" w:rsidRPr="003716DD" w:rsidRDefault="003716DD" w:rsidP="00055FA5">
            <w:pPr>
              <w:autoSpaceDE w:val="0"/>
              <w:autoSpaceDN w:val="0"/>
              <w:adjustRightInd w:val="0"/>
              <w:spacing w:after="0"/>
              <w:jc w:val="center"/>
              <w:rPr>
                <w:color w:val="000000"/>
                <w:sz w:val="18"/>
                <w:szCs w:val="18"/>
              </w:rPr>
            </w:pPr>
            <w:r w:rsidRPr="003716DD">
              <w:rPr>
                <w:color w:val="000000"/>
                <w:sz w:val="18"/>
                <w:szCs w:val="18"/>
              </w:rPr>
              <w:t>Needs major revision</w:t>
            </w:r>
          </w:p>
        </w:tc>
        <w:tc>
          <w:tcPr>
            <w:tcW w:w="1350" w:type="dxa"/>
            <w:tcBorders>
              <w:top w:val="nil"/>
              <w:left w:val="nil"/>
              <w:bottom w:val="single" w:sz="12" w:space="0" w:color="auto"/>
              <w:right w:val="single" w:sz="12" w:space="0" w:color="auto"/>
            </w:tcBorders>
            <w:shd w:val="solid" w:color="FFFFFF" w:fill="auto"/>
          </w:tcPr>
          <w:p w14:paraId="59A58C02" w14:textId="77777777" w:rsidR="003716DD" w:rsidRPr="003716DD" w:rsidRDefault="003716DD" w:rsidP="00055FA5">
            <w:pPr>
              <w:autoSpaceDE w:val="0"/>
              <w:autoSpaceDN w:val="0"/>
              <w:adjustRightInd w:val="0"/>
              <w:spacing w:after="0"/>
              <w:jc w:val="center"/>
              <w:rPr>
                <w:color w:val="000000"/>
                <w:sz w:val="18"/>
                <w:szCs w:val="18"/>
              </w:rPr>
            </w:pPr>
            <w:r w:rsidRPr="003716DD">
              <w:rPr>
                <w:color w:val="000000"/>
                <w:sz w:val="18"/>
                <w:szCs w:val="18"/>
              </w:rPr>
              <w:t>Needs major revision</w:t>
            </w:r>
          </w:p>
        </w:tc>
        <w:tc>
          <w:tcPr>
            <w:tcW w:w="1260" w:type="dxa"/>
            <w:tcBorders>
              <w:top w:val="nil"/>
              <w:left w:val="nil"/>
              <w:bottom w:val="single" w:sz="12" w:space="0" w:color="auto"/>
              <w:right w:val="single" w:sz="12" w:space="0" w:color="auto"/>
            </w:tcBorders>
            <w:shd w:val="solid" w:color="FFFFFF" w:fill="auto"/>
          </w:tcPr>
          <w:p w14:paraId="3EF9087C" w14:textId="77777777" w:rsidR="003716DD" w:rsidRPr="003716DD" w:rsidRDefault="003716DD" w:rsidP="00055FA5">
            <w:pPr>
              <w:autoSpaceDE w:val="0"/>
              <w:autoSpaceDN w:val="0"/>
              <w:adjustRightInd w:val="0"/>
              <w:spacing w:after="0"/>
              <w:jc w:val="center"/>
              <w:rPr>
                <w:color w:val="000000"/>
                <w:sz w:val="18"/>
                <w:szCs w:val="18"/>
              </w:rPr>
            </w:pPr>
            <w:r w:rsidRPr="003716DD">
              <w:rPr>
                <w:color w:val="000000"/>
                <w:sz w:val="18"/>
                <w:szCs w:val="18"/>
              </w:rPr>
              <w:t>None</w:t>
            </w:r>
          </w:p>
        </w:tc>
        <w:tc>
          <w:tcPr>
            <w:tcW w:w="1080" w:type="dxa"/>
            <w:tcBorders>
              <w:top w:val="nil"/>
              <w:left w:val="nil"/>
              <w:bottom w:val="single" w:sz="12" w:space="0" w:color="auto"/>
              <w:right w:val="single" w:sz="18" w:space="0" w:color="auto"/>
            </w:tcBorders>
            <w:shd w:val="solid" w:color="FFFFFF" w:fill="auto"/>
          </w:tcPr>
          <w:p w14:paraId="72C75C21" w14:textId="77777777" w:rsidR="003716DD" w:rsidRPr="003716DD" w:rsidRDefault="003716DD" w:rsidP="00055FA5">
            <w:pPr>
              <w:autoSpaceDE w:val="0"/>
              <w:autoSpaceDN w:val="0"/>
              <w:adjustRightInd w:val="0"/>
              <w:spacing w:after="0"/>
              <w:jc w:val="center"/>
              <w:rPr>
                <w:color w:val="000000"/>
                <w:sz w:val="18"/>
                <w:szCs w:val="18"/>
              </w:rPr>
            </w:pPr>
            <w:r w:rsidRPr="003716DD">
              <w:rPr>
                <w:color w:val="000000"/>
                <w:sz w:val="18"/>
                <w:szCs w:val="18"/>
              </w:rPr>
              <w:t>0</w:t>
            </w:r>
          </w:p>
        </w:tc>
      </w:tr>
    </w:tbl>
    <w:p w14:paraId="77EA3439" w14:textId="77777777" w:rsidR="00E92690" w:rsidRPr="00E1481D" w:rsidRDefault="00D72845" w:rsidP="00055FA5">
      <w:pPr>
        <w:pStyle w:val="Heading3"/>
        <w:numPr>
          <w:ilvl w:val="1"/>
          <w:numId w:val="19"/>
        </w:numPr>
        <w:ind w:hanging="540"/>
      </w:pPr>
      <w:bookmarkStart w:id="41" w:name="_Toc397057850"/>
      <w:r w:rsidRPr="00E1481D">
        <w:lastRenderedPageBreak/>
        <w:t>Cost Score</w:t>
      </w:r>
      <w:bookmarkEnd w:id="41"/>
    </w:p>
    <w:p w14:paraId="6EE276D9" w14:textId="77777777" w:rsidR="00763999" w:rsidRDefault="00763999" w:rsidP="00055FA5">
      <w:pPr>
        <w:pStyle w:val="BodyText"/>
        <w:tabs>
          <w:tab w:val="left" w:pos="360"/>
        </w:tabs>
        <w:contextualSpacing/>
        <w:rPr>
          <w:sz w:val="22"/>
          <w:szCs w:val="22"/>
        </w:rPr>
      </w:pPr>
    </w:p>
    <w:p w14:paraId="00F664B0" w14:textId="77777777" w:rsidR="00E92690" w:rsidRDefault="00E92690" w:rsidP="00055FA5">
      <w:pPr>
        <w:pStyle w:val="BodyText"/>
        <w:tabs>
          <w:tab w:val="left" w:pos="360"/>
        </w:tabs>
        <w:contextualSpacing/>
        <w:rPr>
          <w:sz w:val="22"/>
          <w:szCs w:val="22"/>
        </w:rPr>
      </w:pPr>
      <w:r w:rsidRPr="00E1481D">
        <w:rPr>
          <w:sz w:val="22"/>
          <w:szCs w:val="22"/>
        </w:rPr>
        <w:tab/>
      </w:r>
      <w:r w:rsidRPr="00E1481D">
        <w:rPr>
          <w:sz w:val="22"/>
          <w:szCs w:val="22"/>
          <w:u w:val="single"/>
        </w:rPr>
        <w:t xml:space="preserve">Cost </w:t>
      </w:r>
      <w:r w:rsidRPr="00E1481D">
        <w:rPr>
          <w:sz w:val="22"/>
          <w:szCs w:val="22"/>
        </w:rPr>
        <w:t>(</w:t>
      </w:r>
      <w:r w:rsidR="00737789">
        <w:rPr>
          <w:sz w:val="22"/>
          <w:szCs w:val="22"/>
        </w:rPr>
        <w:t>300</w:t>
      </w:r>
      <w:r w:rsidRPr="00E1481D">
        <w:rPr>
          <w:sz w:val="22"/>
          <w:szCs w:val="22"/>
        </w:rPr>
        <w:t xml:space="preserve"> points)</w:t>
      </w:r>
    </w:p>
    <w:p w14:paraId="07815F2D" w14:textId="77777777" w:rsidR="00DC730B" w:rsidRDefault="00DC730B" w:rsidP="00055FA5">
      <w:pPr>
        <w:pStyle w:val="BodyText"/>
        <w:tabs>
          <w:tab w:val="left" w:pos="360"/>
        </w:tabs>
        <w:contextualSpacing/>
        <w:rPr>
          <w:sz w:val="22"/>
          <w:szCs w:val="22"/>
        </w:rPr>
      </w:pPr>
    </w:p>
    <w:p w14:paraId="092CED69" w14:textId="77777777" w:rsidR="00DC730B" w:rsidRPr="00E1481D" w:rsidRDefault="00DC730B" w:rsidP="00055FA5">
      <w:pPr>
        <w:pStyle w:val="BodyText"/>
        <w:tabs>
          <w:tab w:val="left" w:pos="360"/>
        </w:tabs>
        <w:contextualSpacing/>
        <w:rPr>
          <w:sz w:val="22"/>
          <w:szCs w:val="22"/>
        </w:rPr>
      </w:pPr>
      <w:r w:rsidRPr="00E1481D">
        <w:rPr>
          <w:sz w:val="22"/>
          <w:szCs w:val="22"/>
        </w:rPr>
        <w:t xml:space="preserve">Each </w:t>
      </w:r>
      <w:r>
        <w:rPr>
          <w:sz w:val="22"/>
          <w:szCs w:val="22"/>
        </w:rPr>
        <w:t>proposer’s</w:t>
      </w:r>
      <w:r w:rsidRPr="00E1481D">
        <w:rPr>
          <w:sz w:val="22"/>
          <w:szCs w:val="22"/>
        </w:rPr>
        <w:t xml:space="preserve"> cost score will be calculated based on the</w:t>
      </w:r>
      <w:r>
        <w:rPr>
          <w:sz w:val="22"/>
          <w:szCs w:val="22"/>
        </w:rPr>
        <w:t xml:space="preserve"> project cost (s</w:t>
      </w:r>
      <w:proofErr w:type="gramStart"/>
      <w:r>
        <w:rPr>
          <w:sz w:val="22"/>
          <w:szCs w:val="22"/>
        </w:rPr>
        <w:t>)he</w:t>
      </w:r>
      <w:proofErr w:type="gramEnd"/>
      <w:r>
        <w:rPr>
          <w:sz w:val="22"/>
          <w:szCs w:val="22"/>
        </w:rPr>
        <w:t xml:space="preserve"> offered at Section 1.4 Contract Amount..</w:t>
      </w:r>
    </w:p>
    <w:p w14:paraId="1B9C8CA2" w14:textId="77777777" w:rsidR="00F41FE5" w:rsidRPr="00E1481D" w:rsidRDefault="003D732C" w:rsidP="00055FA5">
      <w:pPr>
        <w:pStyle w:val="Heading2"/>
        <w:numPr>
          <w:ilvl w:val="0"/>
          <w:numId w:val="19"/>
        </w:numPr>
        <w:ind w:hanging="720"/>
      </w:pPr>
      <w:bookmarkStart w:id="42" w:name="_Toc397057851"/>
      <w:r w:rsidRPr="00E1481D">
        <w:t>PREFERENCE PROGRAMS</w:t>
      </w:r>
      <w:bookmarkEnd w:id="42"/>
    </w:p>
    <w:p w14:paraId="5FCBD683" w14:textId="77777777" w:rsidR="00F45646" w:rsidRPr="00E1481D" w:rsidRDefault="00D11ED0" w:rsidP="00055FA5">
      <w:pPr>
        <w:pStyle w:val="Heading3"/>
        <w:numPr>
          <w:ilvl w:val="1"/>
          <w:numId w:val="19"/>
        </w:numPr>
        <w:ind w:hanging="540"/>
      </w:pPr>
      <w:bookmarkStart w:id="43" w:name="_Toc397057852"/>
      <w:r w:rsidRPr="00E1481D">
        <w:t xml:space="preserve">Small </w:t>
      </w:r>
      <w:r w:rsidR="00994409" w:rsidRPr="00E1481D">
        <w:t>B</w:t>
      </w:r>
      <w:r w:rsidRPr="00E1481D">
        <w:t xml:space="preserve">usiness </w:t>
      </w:r>
      <w:r w:rsidR="00994409" w:rsidRPr="00E1481D">
        <w:t>P</w:t>
      </w:r>
      <w:r w:rsidRPr="00E1481D">
        <w:t>reference</w:t>
      </w:r>
      <w:bookmarkEnd w:id="43"/>
      <w:r w:rsidRPr="00E1481D">
        <w:t xml:space="preserve"> </w:t>
      </w:r>
    </w:p>
    <w:p w14:paraId="29F155DE" w14:textId="77777777" w:rsidR="00F45646" w:rsidRPr="00E1481D" w:rsidRDefault="00F45646" w:rsidP="00055FA5">
      <w:pPr>
        <w:pStyle w:val="ListParagraph"/>
        <w:autoSpaceDE w:val="0"/>
        <w:autoSpaceDN w:val="0"/>
        <w:adjustRightInd w:val="0"/>
        <w:spacing w:after="0"/>
        <w:rPr>
          <w:color w:val="000000"/>
          <w:sz w:val="22"/>
          <w:szCs w:val="22"/>
        </w:rPr>
      </w:pPr>
    </w:p>
    <w:p w14:paraId="2A77E198" w14:textId="360B7787" w:rsidR="00F45646" w:rsidRPr="00E1481D" w:rsidRDefault="00F45646" w:rsidP="00055FA5">
      <w:pPr>
        <w:autoSpaceDE w:val="0"/>
        <w:autoSpaceDN w:val="0"/>
        <w:adjustRightInd w:val="0"/>
        <w:spacing w:after="0"/>
        <w:ind w:left="720"/>
        <w:contextualSpacing/>
        <w:jc w:val="both"/>
        <w:rPr>
          <w:color w:val="000000"/>
          <w:sz w:val="22"/>
          <w:szCs w:val="22"/>
        </w:rPr>
      </w:pPr>
      <w:r w:rsidRPr="00E1481D">
        <w:rPr>
          <w:color w:val="000000"/>
          <w:sz w:val="22"/>
          <w:szCs w:val="22"/>
        </w:rPr>
        <w:t xml:space="preserve">Small Business Regulations: This RFP does not include a minimum Small Business (SB) participation preference. However, </w:t>
      </w:r>
      <w:r w:rsidR="006D2A07">
        <w:rPr>
          <w:color w:val="000000"/>
          <w:sz w:val="22"/>
          <w:szCs w:val="22"/>
        </w:rPr>
        <w:t>proposer</w:t>
      </w:r>
      <w:r w:rsidRPr="00E1481D">
        <w:rPr>
          <w:color w:val="000000"/>
          <w:sz w:val="22"/>
          <w:szCs w:val="22"/>
        </w:rPr>
        <w:t xml:space="preserve">s are encouraged to sub-contract with SB. </w:t>
      </w:r>
    </w:p>
    <w:p w14:paraId="541643AF" w14:textId="77777777" w:rsidR="00F45646" w:rsidRPr="00E1481D" w:rsidRDefault="00F45646" w:rsidP="00055FA5">
      <w:pPr>
        <w:autoSpaceDE w:val="0"/>
        <w:autoSpaceDN w:val="0"/>
        <w:adjustRightInd w:val="0"/>
        <w:spacing w:after="0"/>
        <w:contextualSpacing/>
        <w:rPr>
          <w:color w:val="000000"/>
          <w:sz w:val="22"/>
          <w:szCs w:val="22"/>
        </w:rPr>
      </w:pPr>
    </w:p>
    <w:p w14:paraId="752F64A4" w14:textId="0ABC28AB" w:rsidR="00F45646" w:rsidRPr="00E1481D" w:rsidRDefault="00F45646" w:rsidP="00055FA5">
      <w:pPr>
        <w:pStyle w:val="ListParagraph"/>
        <w:numPr>
          <w:ilvl w:val="0"/>
          <w:numId w:val="20"/>
        </w:numPr>
        <w:autoSpaceDE w:val="0"/>
        <w:autoSpaceDN w:val="0"/>
        <w:adjustRightInd w:val="0"/>
        <w:spacing w:after="0"/>
        <w:ind w:left="1440"/>
        <w:rPr>
          <w:color w:val="000000"/>
          <w:sz w:val="22"/>
          <w:szCs w:val="22"/>
        </w:rPr>
      </w:pPr>
      <w:r w:rsidRPr="00E1481D">
        <w:rPr>
          <w:color w:val="000000"/>
          <w:sz w:val="22"/>
          <w:szCs w:val="22"/>
        </w:rPr>
        <w:t xml:space="preserve">Small Business Preferences: </w:t>
      </w:r>
      <w:r w:rsidR="006D2A07">
        <w:rPr>
          <w:color w:val="000000"/>
          <w:sz w:val="22"/>
          <w:szCs w:val="22"/>
        </w:rPr>
        <w:t>Proposer</w:t>
      </w:r>
      <w:r w:rsidRPr="00E1481D">
        <w:rPr>
          <w:color w:val="000000"/>
          <w:sz w:val="22"/>
          <w:szCs w:val="22"/>
        </w:rPr>
        <w:t xml:space="preserve">s claiming the 5% preference must be certified by California as a small business or must commit to subcontract at least 25% of the net bid price with one or more California Certified Small Businesses (CCSB). Certification must be obtained no later than 5:00 p.m. on the bid due date. </w:t>
      </w:r>
    </w:p>
    <w:p w14:paraId="3634E024" w14:textId="77777777" w:rsidR="00F45646" w:rsidRPr="00E1481D" w:rsidRDefault="00F45646" w:rsidP="00055FA5">
      <w:pPr>
        <w:autoSpaceDE w:val="0"/>
        <w:autoSpaceDN w:val="0"/>
        <w:adjustRightInd w:val="0"/>
        <w:spacing w:after="0"/>
        <w:ind w:left="360" w:hanging="360"/>
        <w:contextualSpacing/>
        <w:jc w:val="both"/>
        <w:rPr>
          <w:color w:val="000000"/>
          <w:sz w:val="22"/>
          <w:szCs w:val="22"/>
        </w:rPr>
      </w:pPr>
    </w:p>
    <w:p w14:paraId="25878299" w14:textId="5A516F79" w:rsidR="00F45646" w:rsidRPr="00E1481D" w:rsidRDefault="00F45646" w:rsidP="00055FA5">
      <w:pPr>
        <w:autoSpaceDE w:val="0"/>
        <w:autoSpaceDN w:val="0"/>
        <w:adjustRightInd w:val="0"/>
        <w:spacing w:after="0"/>
        <w:ind w:left="1440"/>
        <w:contextualSpacing/>
        <w:jc w:val="both"/>
        <w:rPr>
          <w:color w:val="000000"/>
          <w:sz w:val="22"/>
          <w:szCs w:val="22"/>
        </w:rPr>
      </w:pPr>
      <w:r w:rsidRPr="00E1481D">
        <w:rPr>
          <w:color w:val="000000"/>
          <w:sz w:val="22"/>
          <w:szCs w:val="22"/>
        </w:rPr>
        <w:t xml:space="preserve">Section 14835, et seq. of the California Government Code (GC) requires a 5% preference be given to </w:t>
      </w:r>
      <w:r w:rsidR="006D2A07">
        <w:rPr>
          <w:color w:val="000000"/>
          <w:sz w:val="22"/>
          <w:szCs w:val="22"/>
        </w:rPr>
        <w:t>proposer</w:t>
      </w:r>
      <w:r w:rsidRPr="00E1481D">
        <w:rPr>
          <w:color w:val="000000"/>
          <w:sz w:val="22"/>
          <w:szCs w:val="22"/>
        </w:rPr>
        <w:t xml:space="preserve">s who qualify as a SB. The rules and regulations of this law, including the definition of a small business for the delivery of goods and services, are contained in California Code of Regulations (CCR’s), Title 2, Section 1896, and et seq. The SB preference is for California-based Certified SB only. </w:t>
      </w:r>
    </w:p>
    <w:p w14:paraId="5AA9DFED" w14:textId="77777777" w:rsidR="00F45646" w:rsidRPr="00E1481D" w:rsidRDefault="00F45646" w:rsidP="00055FA5">
      <w:pPr>
        <w:autoSpaceDE w:val="0"/>
        <w:autoSpaceDN w:val="0"/>
        <w:adjustRightInd w:val="0"/>
        <w:spacing w:after="0"/>
        <w:ind w:left="1440"/>
        <w:contextualSpacing/>
        <w:rPr>
          <w:color w:val="000000"/>
          <w:sz w:val="22"/>
          <w:szCs w:val="22"/>
        </w:rPr>
      </w:pPr>
      <w:r w:rsidRPr="00E1481D">
        <w:rPr>
          <w:color w:val="000000"/>
          <w:sz w:val="22"/>
          <w:szCs w:val="22"/>
        </w:rPr>
        <w:t xml:space="preserve">To claim the CCSB preference, which may not exceed </w:t>
      </w:r>
      <w:r w:rsidR="003C715D" w:rsidRPr="00E1481D">
        <w:rPr>
          <w:sz w:val="22"/>
          <w:szCs w:val="22"/>
        </w:rPr>
        <w:t>5%</w:t>
      </w:r>
      <w:r w:rsidRPr="00E1481D">
        <w:rPr>
          <w:color w:val="FF0000"/>
          <w:sz w:val="22"/>
          <w:szCs w:val="22"/>
        </w:rPr>
        <w:t xml:space="preserve"> </w:t>
      </w:r>
      <w:r w:rsidRPr="00E1481D">
        <w:rPr>
          <w:color w:val="000000"/>
          <w:sz w:val="22"/>
          <w:szCs w:val="22"/>
        </w:rPr>
        <w:t>for any bid, the firm must have its principal place of business located in California, have a complete application (including proof of annual receipts) on file with the State Office of Small Business and DVBE Services (OSDS) by 5:00 p.m. on the bid due date (</w:t>
      </w:r>
      <w:r w:rsidRPr="00E1481D">
        <w:rPr>
          <w:sz w:val="22"/>
          <w:szCs w:val="22"/>
        </w:rPr>
        <w:t xml:space="preserve">see </w:t>
      </w:r>
      <w:r w:rsidR="00325D0F" w:rsidRPr="00E1481D">
        <w:rPr>
          <w:sz w:val="22"/>
          <w:szCs w:val="22"/>
        </w:rPr>
        <w:t>Section 1.2</w:t>
      </w:r>
      <w:r w:rsidRPr="00E1481D">
        <w:rPr>
          <w:sz w:val="22"/>
          <w:szCs w:val="22"/>
        </w:rPr>
        <w:t xml:space="preserve">) </w:t>
      </w:r>
      <w:r w:rsidRPr="00E1481D">
        <w:rPr>
          <w:color w:val="000000"/>
          <w:sz w:val="22"/>
          <w:szCs w:val="22"/>
        </w:rPr>
        <w:t>and be verified by such office.</w:t>
      </w:r>
    </w:p>
    <w:p w14:paraId="420077B7" w14:textId="77777777" w:rsidR="00F45646" w:rsidRPr="00E1481D" w:rsidRDefault="00D11ED0" w:rsidP="00055FA5">
      <w:pPr>
        <w:pStyle w:val="Heading3"/>
        <w:numPr>
          <w:ilvl w:val="1"/>
          <w:numId w:val="19"/>
        </w:numPr>
        <w:ind w:hanging="540"/>
      </w:pPr>
      <w:bookmarkStart w:id="44" w:name="_Toc397057853"/>
      <w:r w:rsidRPr="00E1481D">
        <w:t xml:space="preserve">Disabled </w:t>
      </w:r>
      <w:r w:rsidR="00994409" w:rsidRPr="00E1481D">
        <w:t xml:space="preserve">Veteran Business Enterprise </w:t>
      </w:r>
      <w:r w:rsidRPr="00E1481D">
        <w:t xml:space="preserve">(DVBE) – </w:t>
      </w:r>
      <w:r w:rsidR="00994409" w:rsidRPr="00E1481D">
        <w:t xml:space="preserve">Declaration &amp; Program </w:t>
      </w:r>
      <w:r w:rsidR="000423F8">
        <w:t>Incentive</w:t>
      </w:r>
      <w:bookmarkEnd w:id="44"/>
      <w:r w:rsidR="00994409" w:rsidRPr="00E1481D">
        <w:t xml:space="preserve"> </w:t>
      </w:r>
    </w:p>
    <w:p w14:paraId="26FD818C" w14:textId="77777777" w:rsidR="00F45646" w:rsidRPr="00E1481D" w:rsidRDefault="00F45646" w:rsidP="00055FA5">
      <w:pPr>
        <w:autoSpaceDE w:val="0"/>
        <w:autoSpaceDN w:val="0"/>
        <w:adjustRightInd w:val="0"/>
        <w:spacing w:after="0"/>
        <w:ind w:left="720"/>
        <w:contextualSpacing/>
        <w:rPr>
          <w:color w:val="000000"/>
          <w:sz w:val="22"/>
          <w:szCs w:val="22"/>
        </w:rPr>
      </w:pPr>
    </w:p>
    <w:p w14:paraId="665F9812" w14:textId="501E74ED" w:rsidR="00F45646" w:rsidRDefault="00F45646" w:rsidP="00055FA5">
      <w:pPr>
        <w:autoSpaceDE w:val="0"/>
        <w:autoSpaceDN w:val="0"/>
        <w:adjustRightInd w:val="0"/>
        <w:spacing w:after="0"/>
        <w:ind w:left="720"/>
        <w:contextualSpacing/>
        <w:rPr>
          <w:color w:val="000000"/>
          <w:sz w:val="22"/>
          <w:szCs w:val="22"/>
        </w:rPr>
      </w:pPr>
      <w:r w:rsidRPr="00E1481D">
        <w:rPr>
          <w:color w:val="000000"/>
          <w:sz w:val="22"/>
          <w:szCs w:val="22"/>
        </w:rPr>
        <w:t xml:space="preserve">This RFP does not require </w:t>
      </w:r>
      <w:r w:rsidR="006D2A07">
        <w:rPr>
          <w:color w:val="000000"/>
          <w:sz w:val="22"/>
          <w:szCs w:val="22"/>
        </w:rPr>
        <w:t>proposer</w:t>
      </w:r>
      <w:r w:rsidRPr="00E1481D">
        <w:rPr>
          <w:color w:val="000000"/>
          <w:sz w:val="22"/>
          <w:szCs w:val="22"/>
        </w:rPr>
        <w:t xml:space="preserve">s to meet the minimum DVBE participation percentage or goal. </w:t>
      </w:r>
      <w:r w:rsidR="000423F8">
        <w:rPr>
          <w:color w:val="000000"/>
          <w:sz w:val="22"/>
          <w:szCs w:val="22"/>
        </w:rPr>
        <w:t>However, a</w:t>
      </w:r>
      <w:r w:rsidRPr="00E1481D">
        <w:rPr>
          <w:color w:val="000000"/>
          <w:sz w:val="22"/>
          <w:szCs w:val="22"/>
        </w:rPr>
        <w:t xml:space="preserve"> </w:t>
      </w:r>
      <w:r w:rsidR="006D2A07">
        <w:rPr>
          <w:color w:val="000000"/>
          <w:sz w:val="22"/>
          <w:szCs w:val="22"/>
        </w:rPr>
        <w:t>proposer</w:t>
      </w:r>
      <w:r w:rsidRPr="00E1481D">
        <w:rPr>
          <w:color w:val="000000"/>
          <w:sz w:val="22"/>
          <w:szCs w:val="22"/>
        </w:rPr>
        <w:t xml:space="preserve"> must complete and submit </w:t>
      </w:r>
      <w:r w:rsidRPr="00E1481D">
        <w:rPr>
          <w:sz w:val="22"/>
          <w:szCs w:val="22"/>
        </w:rPr>
        <w:t xml:space="preserve">the </w:t>
      </w:r>
      <w:r w:rsidR="006D2A07">
        <w:rPr>
          <w:b/>
          <w:bCs/>
          <w:sz w:val="22"/>
          <w:szCs w:val="22"/>
        </w:rPr>
        <w:t>Proposer</w:t>
      </w:r>
      <w:r w:rsidRPr="00E1481D">
        <w:rPr>
          <w:b/>
          <w:bCs/>
          <w:sz w:val="22"/>
          <w:szCs w:val="22"/>
        </w:rPr>
        <w:t xml:space="preserve"> Declaration </w:t>
      </w:r>
      <w:r w:rsidRPr="00E1481D">
        <w:rPr>
          <w:sz w:val="22"/>
          <w:szCs w:val="22"/>
        </w:rPr>
        <w:t xml:space="preserve">– </w:t>
      </w:r>
      <w:r w:rsidRPr="00E1481D">
        <w:rPr>
          <w:sz w:val="22"/>
          <w:szCs w:val="22"/>
          <w:u w:val="single"/>
        </w:rPr>
        <w:t xml:space="preserve">Attachment </w:t>
      </w:r>
      <w:r w:rsidR="00325D0F" w:rsidRPr="00E1481D">
        <w:rPr>
          <w:sz w:val="22"/>
          <w:szCs w:val="22"/>
          <w:u w:val="single"/>
        </w:rPr>
        <w:t>1-</w:t>
      </w:r>
      <w:r w:rsidR="00F53368">
        <w:rPr>
          <w:sz w:val="22"/>
          <w:szCs w:val="22"/>
          <w:u w:val="single"/>
        </w:rPr>
        <w:t>I</w:t>
      </w:r>
      <w:r w:rsidRPr="00E1481D">
        <w:rPr>
          <w:sz w:val="22"/>
          <w:szCs w:val="22"/>
          <w:u w:val="single"/>
        </w:rPr>
        <w:t xml:space="preserve"> </w:t>
      </w:r>
      <w:r w:rsidRPr="00E1481D">
        <w:rPr>
          <w:color w:val="000000"/>
          <w:sz w:val="22"/>
          <w:szCs w:val="22"/>
        </w:rPr>
        <w:t xml:space="preserve">with its proposal package. Failure to complete and submit the required attachment as instructed may render the bid non-responsive. Pursuant to Military and Veterans Code Section 999.2, each State department has a participation goal of not less than 3% for disabled veteran business enterprises. These goals apply to the overall dollar amount expended each year by the awarding department. </w:t>
      </w:r>
    </w:p>
    <w:p w14:paraId="7C59DDED" w14:textId="77777777" w:rsidR="00F45646" w:rsidRPr="00E1481D" w:rsidRDefault="00D11ED0" w:rsidP="00055FA5">
      <w:pPr>
        <w:pStyle w:val="Heading4"/>
        <w:numPr>
          <w:ilvl w:val="2"/>
          <w:numId w:val="19"/>
        </w:numPr>
      </w:pPr>
      <w:r w:rsidRPr="00E1481D">
        <w:t xml:space="preserve">Commercially useful function </w:t>
      </w:r>
    </w:p>
    <w:p w14:paraId="1EA3C2D0" w14:textId="77777777" w:rsidR="00F45646" w:rsidRPr="00E1481D" w:rsidRDefault="00F45646" w:rsidP="00055FA5">
      <w:pPr>
        <w:autoSpaceDE w:val="0"/>
        <w:autoSpaceDN w:val="0"/>
        <w:adjustRightInd w:val="0"/>
        <w:spacing w:after="80"/>
        <w:ind w:left="720" w:right="140"/>
        <w:contextualSpacing/>
        <w:rPr>
          <w:b/>
          <w:bCs/>
          <w:color w:val="000000"/>
          <w:sz w:val="22"/>
          <w:szCs w:val="22"/>
        </w:rPr>
      </w:pPr>
    </w:p>
    <w:p w14:paraId="0B7566D4" w14:textId="1A6836FD" w:rsidR="00F45646" w:rsidRPr="00E1481D" w:rsidRDefault="00F45646" w:rsidP="00055FA5">
      <w:pPr>
        <w:autoSpaceDE w:val="0"/>
        <w:autoSpaceDN w:val="0"/>
        <w:adjustRightInd w:val="0"/>
        <w:spacing w:after="80"/>
        <w:ind w:left="720" w:right="140"/>
        <w:contextualSpacing/>
        <w:rPr>
          <w:color w:val="000000"/>
          <w:sz w:val="22"/>
          <w:szCs w:val="22"/>
        </w:rPr>
      </w:pPr>
      <w:r w:rsidRPr="00E1481D">
        <w:rPr>
          <w:b/>
          <w:bCs/>
          <w:color w:val="000000"/>
          <w:sz w:val="22"/>
          <w:szCs w:val="22"/>
        </w:rPr>
        <w:t xml:space="preserve">Only State of California, Office of Small Business and DVBE Services (OSDS), certified DVBEs </w:t>
      </w:r>
      <w:r w:rsidRPr="00E1481D">
        <w:rPr>
          <w:color w:val="000000"/>
          <w:sz w:val="22"/>
          <w:szCs w:val="22"/>
        </w:rPr>
        <w:t xml:space="preserve">who perform a Commercially Useful Function (CUF) relevant to this solicitation may be used to satisfy the DVBE participation goal. The criteria and definition for performing a CUF are below. When responding to this RFP, </w:t>
      </w:r>
      <w:r w:rsidR="006D2A07">
        <w:rPr>
          <w:color w:val="000000"/>
          <w:sz w:val="22"/>
          <w:szCs w:val="22"/>
        </w:rPr>
        <w:t>proposer</w:t>
      </w:r>
      <w:r w:rsidRPr="00E1481D">
        <w:rPr>
          <w:color w:val="000000"/>
          <w:sz w:val="22"/>
          <w:szCs w:val="22"/>
        </w:rPr>
        <w:t xml:space="preserve">s will need to verify each DVBE subcontractor’s certification with OSDS to ensure DVBE eligibility. </w:t>
      </w:r>
    </w:p>
    <w:p w14:paraId="31F68E83" w14:textId="77777777" w:rsidR="00F45646" w:rsidRPr="00E1481D" w:rsidRDefault="00F45646" w:rsidP="00055FA5">
      <w:pPr>
        <w:autoSpaceDE w:val="0"/>
        <w:autoSpaceDN w:val="0"/>
        <w:adjustRightInd w:val="0"/>
        <w:spacing w:after="0"/>
        <w:ind w:left="1440" w:hanging="360"/>
        <w:contextualSpacing/>
        <w:jc w:val="both"/>
        <w:rPr>
          <w:b/>
          <w:bCs/>
          <w:color w:val="000000"/>
          <w:sz w:val="22"/>
          <w:szCs w:val="22"/>
          <w:u w:val="single"/>
        </w:rPr>
      </w:pPr>
    </w:p>
    <w:p w14:paraId="5AC5F39B" w14:textId="77777777" w:rsidR="00F45646" w:rsidRPr="00E1481D" w:rsidRDefault="00F45646" w:rsidP="00055FA5">
      <w:pPr>
        <w:autoSpaceDE w:val="0"/>
        <w:autoSpaceDN w:val="0"/>
        <w:adjustRightInd w:val="0"/>
        <w:spacing w:after="0"/>
        <w:ind w:left="720"/>
        <w:contextualSpacing/>
        <w:jc w:val="both"/>
        <w:rPr>
          <w:color w:val="000000"/>
          <w:sz w:val="22"/>
          <w:szCs w:val="22"/>
        </w:rPr>
      </w:pPr>
      <w:r w:rsidRPr="00E1481D">
        <w:rPr>
          <w:b/>
          <w:bCs/>
          <w:color w:val="000000"/>
          <w:sz w:val="22"/>
          <w:szCs w:val="22"/>
          <w:u w:val="single"/>
        </w:rPr>
        <w:lastRenderedPageBreak/>
        <w:t xml:space="preserve">CUF Definition </w:t>
      </w:r>
      <w:r w:rsidRPr="00E1481D">
        <w:rPr>
          <w:color w:val="000000"/>
          <w:sz w:val="22"/>
          <w:szCs w:val="22"/>
        </w:rPr>
        <w:t xml:space="preserve">California Code of Regulations, Title 2, § 1896.61(l): The term "DVBE contractor, subcontractor or supplier" means any person or entity that satisfies the ownership (or management) and control requirements of §1896.61(f); is certified in accordance with §1896.70; and provides services or goods that contribute to the fulfillment of the contract requirements by performing CUF. </w:t>
      </w:r>
    </w:p>
    <w:p w14:paraId="771F6E1A" w14:textId="77777777" w:rsidR="003C715D" w:rsidRPr="00E1481D" w:rsidRDefault="003C715D" w:rsidP="00055FA5">
      <w:pPr>
        <w:autoSpaceDE w:val="0"/>
        <w:autoSpaceDN w:val="0"/>
        <w:adjustRightInd w:val="0"/>
        <w:spacing w:after="0"/>
        <w:ind w:left="1440" w:hanging="360"/>
        <w:contextualSpacing/>
        <w:jc w:val="both"/>
        <w:rPr>
          <w:color w:val="000000"/>
          <w:sz w:val="22"/>
          <w:szCs w:val="22"/>
        </w:rPr>
      </w:pPr>
    </w:p>
    <w:p w14:paraId="0BCFD1C3" w14:textId="77777777" w:rsidR="00F45646" w:rsidRPr="00E1481D" w:rsidRDefault="00F45646" w:rsidP="00055FA5">
      <w:pPr>
        <w:autoSpaceDE w:val="0"/>
        <w:autoSpaceDN w:val="0"/>
        <w:adjustRightInd w:val="0"/>
        <w:spacing w:after="0"/>
        <w:ind w:left="720"/>
        <w:contextualSpacing/>
        <w:jc w:val="both"/>
        <w:rPr>
          <w:color w:val="000000"/>
          <w:sz w:val="22"/>
          <w:szCs w:val="22"/>
        </w:rPr>
      </w:pPr>
      <w:r w:rsidRPr="00E1481D">
        <w:rPr>
          <w:color w:val="000000"/>
          <w:sz w:val="22"/>
          <w:szCs w:val="22"/>
        </w:rPr>
        <w:t>As defined in M</w:t>
      </w:r>
      <w:r w:rsidR="00E208C8" w:rsidRPr="00E1481D">
        <w:rPr>
          <w:color w:val="000000"/>
          <w:sz w:val="22"/>
          <w:szCs w:val="22"/>
        </w:rPr>
        <w:t xml:space="preserve">ilitary </w:t>
      </w:r>
      <w:r w:rsidRPr="00E1481D">
        <w:rPr>
          <w:color w:val="000000"/>
          <w:sz w:val="22"/>
          <w:szCs w:val="22"/>
        </w:rPr>
        <w:t>V</w:t>
      </w:r>
      <w:r w:rsidR="00E208C8" w:rsidRPr="00E1481D">
        <w:rPr>
          <w:color w:val="000000"/>
          <w:sz w:val="22"/>
          <w:szCs w:val="22"/>
        </w:rPr>
        <w:t xml:space="preserve">eterans </w:t>
      </w:r>
      <w:r w:rsidRPr="00E1481D">
        <w:rPr>
          <w:color w:val="000000"/>
          <w:sz w:val="22"/>
          <w:szCs w:val="22"/>
        </w:rPr>
        <w:t>C</w:t>
      </w:r>
      <w:r w:rsidR="00E208C8" w:rsidRPr="00E1481D">
        <w:rPr>
          <w:color w:val="000000"/>
          <w:sz w:val="22"/>
          <w:szCs w:val="22"/>
        </w:rPr>
        <w:t>ode</w:t>
      </w:r>
      <w:r w:rsidRPr="00E1481D">
        <w:rPr>
          <w:color w:val="000000"/>
          <w:sz w:val="22"/>
          <w:szCs w:val="22"/>
        </w:rPr>
        <w:t xml:space="preserve"> §999, a person or an entity is deemed to perform a "CUF" if a person or entity does </w:t>
      </w:r>
      <w:r w:rsidRPr="00E1481D">
        <w:rPr>
          <w:b/>
          <w:bCs/>
          <w:color w:val="000000"/>
          <w:sz w:val="22"/>
          <w:szCs w:val="22"/>
        </w:rPr>
        <w:t xml:space="preserve">all </w:t>
      </w:r>
      <w:r w:rsidRPr="00E1481D">
        <w:rPr>
          <w:color w:val="000000"/>
          <w:sz w:val="22"/>
          <w:szCs w:val="22"/>
        </w:rPr>
        <w:t xml:space="preserve">of the following: </w:t>
      </w:r>
    </w:p>
    <w:p w14:paraId="3EAED21F" w14:textId="77777777" w:rsidR="00F45646" w:rsidRPr="00E1481D" w:rsidRDefault="00F45646" w:rsidP="00055FA5">
      <w:pPr>
        <w:autoSpaceDE w:val="0"/>
        <w:autoSpaceDN w:val="0"/>
        <w:adjustRightInd w:val="0"/>
        <w:spacing w:after="0"/>
        <w:ind w:left="1440" w:hanging="360"/>
        <w:contextualSpacing/>
        <w:jc w:val="both"/>
        <w:rPr>
          <w:color w:val="000000"/>
          <w:sz w:val="22"/>
          <w:szCs w:val="22"/>
        </w:rPr>
      </w:pPr>
    </w:p>
    <w:p w14:paraId="53BFD683" w14:textId="77777777" w:rsidR="00F45646" w:rsidRPr="00E1481D" w:rsidRDefault="00F45646" w:rsidP="00055FA5">
      <w:pPr>
        <w:pStyle w:val="ListParagraph"/>
        <w:numPr>
          <w:ilvl w:val="0"/>
          <w:numId w:val="22"/>
        </w:numPr>
        <w:autoSpaceDE w:val="0"/>
        <w:autoSpaceDN w:val="0"/>
        <w:adjustRightInd w:val="0"/>
        <w:spacing w:after="0"/>
        <w:ind w:left="1080"/>
        <w:jc w:val="both"/>
        <w:rPr>
          <w:color w:val="000000"/>
          <w:sz w:val="22"/>
          <w:szCs w:val="22"/>
        </w:rPr>
      </w:pPr>
      <w:r w:rsidRPr="00E1481D">
        <w:rPr>
          <w:color w:val="000000"/>
          <w:sz w:val="22"/>
          <w:szCs w:val="22"/>
        </w:rPr>
        <w:t xml:space="preserve">Is responsible for the execution of a distinct element of the work of the contract. </w:t>
      </w:r>
    </w:p>
    <w:p w14:paraId="019544F9" w14:textId="77777777" w:rsidR="00F45646" w:rsidRPr="00E1481D" w:rsidRDefault="00F45646" w:rsidP="00055FA5">
      <w:pPr>
        <w:pStyle w:val="ListParagraph"/>
        <w:numPr>
          <w:ilvl w:val="0"/>
          <w:numId w:val="22"/>
        </w:numPr>
        <w:autoSpaceDE w:val="0"/>
        <w:autoSpaceDN w:val="0"/>
        <w:adjustRightInd w:val="0"/>
        <w:spacing w:after="0"/>
        <w:ind w:left="1080"/>
        <w:jc w:val="both"/>
        <w:rPr>
          <w:color w:val="000000"/>
          <w:sz w:val="22"/>
          <w:szCs w:val="22"/>
        </w:rPr>
      </w:pPr>
      <w:r w:rsidRPr="00E1481D">
        <w:rPr>
          <w:color w:val="000000"/>
          <w:sz w:val="22"/>
          <w:szCs w:val="22"/>
        </w:rPr>
        <w:t>Carries out the obligation by actually performing, managing, or supervising the work involved.</w:t>
      </w:r>
    </w:p>
    <w:p w14:paraId="5683AEB7" w14:textId="77777777" w:rsidR="00F45646" w:rsidRPr="00E1481D" w:rsidRDefault="00F45646" w:rsidP="00055FA5">
      <w:pPr>
        <w:pStyle w:val="ListParagraph"/>
        <w:numPr>
          <w:ilvl w:val="0"/>
          <w:numId w:val="22"/>
        </w:numPr>
        <w:autoSpaceDE w:val="0"/>
        <w:autoSpaceDN w:val="0"/>
        <w:adjustRightInd w:val="0"/>
        <w:spacing w:after="0"/>
        <w:ind w:left="1080"/>
        <w:jc w:val="both"/>
        <w:rPr>
          <w:color w:val="000000"/>
          <w:sz w:val="22"/>
          <w:szCs w:val="22"/>
        </w:rPr>
      </w:pPr>
      <w:r w:rsidRPr="00E1481D">
        <w:rPr>
          <w:color w:val="000000"/>
          <w:sz w:val="22"/>
          <w:szCs w:val="22"/>
        </w:rPr>
        <w:t xml:space="preserve">Performs work that is normal for its business services and functions. </w:t>
      </w:r>
    </w:p>
    <w:p w14:paraId="14D28D68" w14:textId="77777777" w:rsidR="00F45646" w:rsidRPr="00E1481D" w:rsidRDefault="00F45646" w:rsidP="00055FA5">
      <w:pPr>
        <w:pStyle w:val="ListParagraph"/>
        <w:numPr>
          <w:ilvl w:val="0"/>
          <w:numId w:val="22"/>
        </w:numPr>
        <w:autoSpaceDE w:val="0"/>
        <w:autoSpaceDN w:val="0"/>
        <w:adjustRightInd w:val="0"/>
        <w:spacing w:after="0"/>
        <w:ind w:left="1080"/>
        <w:jc w:val="both"/>
        <w:rPr>
          <w:color w:val="000000"/>
          <w:sz w:val="22"/>
          <w:szCs w:val="22"/>
        </w:rPr>
      </w:pPr>
      <w:r w:rsidRPr="00E1481D">
        <w:rPr>
          <w:color w:val="000000"/>
          <w:sz w:val="22"/>
          <w:szCs w:val="22"/>
        </w:rPr>
        <w:t xml:space="preserve">Is not further subcontracting a portion of the work that is greater than that expected to be subcontracted normal industry practices. </w:t>
      </w:r>
    </w:p>
    <w:p w14:paraId="6C879570" w14:textId="77777777" w:rsidR="00F45646" w:rsidRPr="00E1481D" w:rsidRDefault="00F45646" w:rsidP="00055FA5">
      <w:pPr>
        <w:pStyle w:val="ListParagraph"/>
        <w:ind w:right="10"/>
        <w:rPr>
          <w:color w:val="000000"/>
          <w:sz w:val="22"/>
          <w:szCs w:val="22"/>
        </w:rPr>
      </w:pPr>
    </w:p>
    <w:p w14:paraId="287CCE8B" w14:textId="77777777" w:rsidR="00F45646" w:rsidRPr="00E1481D" w:rsidRDefault="00F45646" w:rsidP="00055FA5">
      <w:pPr>
        <w:pStyle w:val="ListParagraph"/>
        <w:ind w:right="10"/>
        <w:rPr>
          <w:sz w:val="22"/>
          <w:szCs w:val="22"/>
        </w:rPr>
      </w:pPr>
      <w:r w:rsidRPr="00E1481D">
        <w:rPr>
          <w:color w:val="000000"/>
          <w:sz w:val="22"/>
          <w:szCs w:val="22"/>
        </w:rPr>
        <w:t>A contractor, subcontractor, or supplier will not be considered to perform a CUF if the contractor's, subcontractor's, or supplier's role is limited to that of an extra participant in a transaction, contract,</w:t>
      </w:r>
      <w:r w:rsidR="009809B5" w:rsidRPr="00E1481D">
        <w:rPr>
          <w:color w:val="000000"/>
          <w:sz w:val="22"/>
          <w:szCs w:val="22"/>
        </w:rPr>
        <w:t xml:space="preserve"> </w:t>
      </w:r>
      <w:r w:rsidR="009809B5" w:rsidRPr="00E1481D">
        <w:rPr>
          <w:sz w:val="22"/>
          <w:szCs w:val="22"/>
        </w:rPr>
        <w:t>or project through which funds are passed in order to obtain the appearance of DVBE participation.</w:t>
      </w:r>
    </w:p>
    <w:p w14:paraId="570C70DA" w14:textId="77777777" w:rsidR="00E06547" w:rsidRPr="00E1481D" w:rsidRDefault="00E06547" w:rsidP="00055FA5">
      <w:pPr>
        <w:contextualSpacing/>
        <w:rPr>
          <w:color w:val="000000"/>
          <w:sz w:val="22"/>
          <w:szCs w:val="22"/>
        </w:rPr>
      </w:pPr>
      <w:r w:rsidRPr="00E1481D">
        <w:rPr>
          <w:color w:val="000000"/>
          <w:sz w:val="22"/>
          <w:szCs w:val="22"/>
        </w:rPr>
        <w:br w:type="page"/>
      </w:r>
    </w:p>
    <w:p w14:paraId="13524A8B" w14:textId="77777777" w:rsidR="00E06547" w:rsidRPr="00E1481D" w:rsidRDefault="00E06547" w:rsidP="00055FA5">
      <w:pPr>
        <w:pStyle w:val="ListParagraph"/>
        <w:ind w:right="10"/>
        <w:rPr>
          <w:sz w:val="22"/>
          <w:szCs w:val="22"/>
        </w:rPr>
      </w:pPr>
      <w:r w:rsidRPr="00E1481D">
        <w:rPr>
          <w:sz w:val="22"/>
          <w:szCs w:val="22"/>
        </w:rPr>
        <w:lastRenderedPageBreak/>
        <w:t>Attachment 1</w:t>
      </w:r>
    </w:p>
    <w:p w14:paraId="570266D3" w14:textId="77777777" w:rsidR="00E06547" w:rsidRPr="00E1481D" w:rsidRDefault="00E06547" w:rsidP="00055FA5">
      <w:pPr>
        <w:pStyle w:val="ListParagraph"/>
        <w:ind w:right="10"/>
        <w:rPr>
          <w:sz w:val="22"/>
          <w:szCs w:val="22"/>
        </w:rPr>
      </w:pPr>
    </w:p>
    <w:p w14:paraId="122F8C90" w14:textId="77777777" w:rsidR="00E06547" w:rsidRPr="00E1481D" w:rsidRDefault="001711A3" w:rsidP="00055FA5">
      <w:pPr>
        <w:pStyle w:val="ListParagraph"/>
        <w:ind w:right="10"/>
        <w:rPr>
          <w:sz w:val="22"/>
          <w:szCs w:val="22"/>
        </w:rPr>
      </w:pPr>
      <w:r w:rsidRPr="00E1481D">
        <w:rPr>
          <w:sz w:val="22"/>
          <w:szCs w:val="22"/>
        </w:rPr>
        <w:t xml:space="preserve">1-A: </w:t>
      </w:r>
      <w:r w:rsidR="00E06547" w:rsidRPr="00E1481D">
        <w:rPr>
          <w:sz w:val="22"/>
          <w:szCs w:val="22"/>
        </w:rPr>
        <w:t>Proposal Checklist</w:t>
      </w:r>
    </w:p>
    <w:p w14:paraId="453036F8" w14:textId="77777777" w:rsidR="00E06547" w:rsidRPr="00E1481D" w:rsidRDefault="001711A3" w:rsidP="00055FA5">
      <w:pPr>
        <w:pStyle w:val="ListParagraph"/>
        <w:ind w:right="10"/>
        <w:rPr>
          <w:sz w:val="22"/>
          <w:szCs w:val="22"/>
        </w:rPr>
      </w:pPr>
      <w:r w:rsidRPr="00E1481D">
        <w:rPr>
          <w:sz w:val="22"/>
          <w:szCs w:val="22"/>
        </w:rPr>
        <w:t xml:space="preserve">1-B: </w:t>
      </w:r>
      <w:r w:rsidR="00E06547" w:rsidRPr="00E1481D">
        <w:rPr>
          <w:sz w:val="22"/>
          <w:szCs w:val="22"/>
        </w:rPr>
        <w:t>Federal debarment, suspension, ineligibility and voluntary exclusion – certification</w:t>
      </w:r>
    </w:p>
    <w:p w14:paraId="65B9ACF2" w14:textId="77777777" w:rsidR="00E06547" w:rsidRPr="00E1481D" w:rsidRDefault="001711A3" w:rsidP="00055FA5">
      <w:pPr>
        <w:pStyle w:val="ListParagraph"/>
        <w:ind w:right="10"/>
        <w:rPr>
          <w:sz w:val="22"/>
          <w:szCs w:val="22"/>
        </w:rPr>
      </w:pPr>
      <w:r w:rsidRPr="00E1481D">
        <w:rPr>
          <w:sz w:val="22"/>
          <w:szCs w:val="22"/>
        </w:rPr>
        <w:t xml:space="preserve">1-C: </w:t>
      </w:r>
      <w:r w:rsidR="00E06547" w:rsidRPr="00E1481D">
        <w:rPr>
          <w:sz w:val="22"/>
          <w:szCs w:val="22"/>
        </w:rPr>
        <w:t>FORM 700 Statement of Economic Interest Certification</w:t>
      </w:r>
    </w:p>
    <w:p w14:paraId="1F2CAC7D" w14:textId="77777777" w:rsidR="001711A3" w:rsidRPr="00E1481D" w:rsidRDefault="001711A3" w:rsidP="00055FA5">
      <w:pPr>
        <w:pStyle w:val="ListParagraph"/>
        <w:ind w:right="10"/>
        <w:rPr>
          <w:sz w:val="22"/>
          <w:szCs w:val="22"/>
        </w:rPr>
      </w:pPr>
      <w:r w:rsidRPr="00E1481D">
        <w:rPr>
          <w:sz w:val="22"/>
          <w:szCs w:val="22"/>
        </w:rPr>
        <w:t>1-</w:t>
      </w:r>
      <w:r w:rsidR="00E208C8" w:rsidRPr="00E1481D">
        <w:rPr>
          <w:sz w:val="22"/>
          <w:szCs w:val="22"/>
        </w:rPr>
        <w:t>D</w:t>
      </w:r>
      <w:r w:rsidRPr="00E1481D">
        <w:rPr>
          <w:sz w:val="22"/>
          <w:szCs w:val="22"/>
        </w:rPr>
        <w:t>: Staff Experience Form</w:t>
      </w:r>
    </w:p>
    <w:p w14:paraId="0FE1F275" w14:textId="79234C9A" w:rsidR="00E06547" w:rsidRPr="00E1481D" w:rsidRDefault="001711A3" w:rsidP="00055FA5">
      <w:pPr>
        <w:pStyle w:val="ListParagraph"/>
        <w:ind w:right="10"/>
        <w:rPr>
          <w:sz w:val="22"/>
          <w:szCs w:val="22"/>
        </w:rPr>
      </w:pPr>
      <w:r w:rsidRPr="00E1481D">
        <w:rPr>
          <w:sz w:val="22"/>
          <w:szCs w:val="22"/>
        </w:rPr>
        <w:t>1-</w:t>
      </w:r>
      <w:r w:rsidR="00E208C8" w:rsidRPr="00E1481D">
        <w:rPr>
          <w:sz w:val="22"/>
          <w:szCs w:val="22"/>
        </w:rPr>
        <w:t>E</w:t>
      </w:r>
      <w:r w:rsidRPr="00E1481D">
        <w:rPr>
          <w:sz w:val="22"/>
          <w:szCs w:val="22"/>
        </w:rPr>
        <w:t xml:space="preserve">: </w:t>
      </w:r>
      <w:r w:rsidR="006D2A07">
        <w:rPr>
          <w:sz w:val="22"/>
          <w:szCs w:val="22"/>
        </w:rPr>
        <w:t>Proposer</w:t>
      </w:r>
      <w:r w:rsidR="00E06547" w:rsidRPr="00E1481D">
        <w:rPr>
          <w:sz w:val="22"/>
          <w:szCs w:val="22"/>
        </w:rPr>
        <w:t xml:space="preserve"> Instructions</w:t>
      </w:r>
    </w:p>
    <w:p w14:paraId="6A1F2B13" w14:textId="77777777" w:rsidR="00A20A15" w:rsidRPr="00E1481D" w:rsidRDefault="00A20A15" w:rsidP="00055FA5">
      <w:pPr>
        <w:pStyle w:val="ListParagraph"/>
        <w:ind w:right="10"/>
        <w:rPr>
          <w:sz w:val="22"/>
          <w:szCs w:val="22"/>
        </w:rPr>
      </w:pPr>
      <w:r w:rsidRPr="00E1481D">
        <w:rPr>
          <w:sz w:val="22"/>
          <w:szCs w:val="22"/>
        </w:rPr>
        <w:t>1-</w:t>
      </w:r>
      <w:r w:rsidR="009D7233" w:rsidRPr="00E1481D">
        <w:rPr>
          <w:sz w:val="22"/>
          <w:szCs w:val="22"/>
        </w:rPr>
        <w:t>F</w:t>
      </w:r>
      <w:r w:rsidRPr="00E1481D">
        <w:rPr>
          <w:sz w:val="22"/>
          <w:szCs w:val="22"/>
        </w:rPr>
        <w:t>: Payee Data Record</w:t>
      </w:r>
    </w:p>
    <w:p w14:paraId="48C45710" w14:textId="77777777" w:rsidR="00E06547" w:rsidRPr="00E1481D" w:rsidRDefault="00A20A15" w:rsidP="00055FA5">
      <w:pPr>
        <w:pStyle w:val="ListParagraph"/>
        <w:ind w:right="10"/>
        <w:rPr>
          <w:sz w:val="22"/>
          <w:szCs w:val="22"/>
        </w:rPr>
      </w:pPr>
      <w:r w:rsidRPr="00E1481D">
        <w:rPr>
          <w:sz w:val="22"/>
          <w:szCs w:val="22"/>
        </w:rPr>
        <w:t>1-</w:t>
      </w:r>
      <w:r w:rsidR="009D7233" w:rsidRPr="00E1481D">
        <w:rPr>
          <w:sz w:val="22"/>
          <w:szCs w:val="22"/>
        </w:rPr>
        <w:t>G</w:t>
      </w:r>
      <w:r w:rsidRPr="00E1481D">
        <w:rPr>
          <w:sz w:val="22"/>
          <w:szCs w:val="22"/>
        </w:rPr>
        <w:t>:</w:t>
      </w:r>
      <w:r w:rsidR="001711A3" w:rsidRPr="00E1481D">
        <w:rPr>
          <w:sz w:val="22"/>
          <w:szCs w:val="22"/>
        </w:rPr>
        <w:t xml:space="preserve"> </w:t>
      </w:r>
      <w:r w:rsidR="00E06547" w:rsidRPr="00E1481D">
        <w:rPr>
          <w:sz w:val="22"/>
          <w:szCs w:val="22"/>
        </w:rPr>
        <w:t>Darfur Certification</w:t>
      </w:r>
    </w:p>
    <w:p w14:paraId="2F4CCE84" w14:textId="77777777" w:rsidR="00E06547" w:rsidRPr="00E1481D" w:rsidRDefault="001711A3" w:rsidP="00055FA5">
      <w:pPr>
        <w:pStyle w:val="ListParagraph"/>
        <w:ind w:right="10"/>
        <w:rPr>
          <w:sz w:val="22"/>
          <w:szCs w:val="22"/>
        </w:rPr>
      </w:pPr>
      <w:r w:rsidRPr="00E1481D">
        <w:rPr>
          <w:sz w:val="22"/>
          <w:szCs w:val="22"/>
        </w:rPr>
        <w:t>1-</w:t>
      </w:r>
      <w:r w:rsidR="009D7233" w:rsidRPr="00E1481D">
        <w:rPr>
          <w:sz w:val="22"/>
          <w:szCs w:val="22"/>
        </w:rPr>
        <w:t>H</w:t>
      </w:r>
      <w:r w:rsidRPr="00E1481D">
        <w:rPr>
          <w:sz w:val="22"/>
          <w:szCs w:val="22"/>
        </w:rPr>
        <w:t xml:space="preserve">: </w:t>
      </w:r>
      <w:r w:rsidR="00E06547" w:rsidRPr="00E1481D">
        <w:rPr>
          <w:sz w:val="22"/>
          <w:szCs w:val="22"/>
        </w:rPr>
        <w:t>DVBE Declaration</w:t>
      </w:r>
    </w:p>
    <w:p w14:paraId="309B5F4B" w14:textId="32688E6F" w:rsidR="00E06547" w:rsidRPr="00E1481D" w:rsidRDefault="001711A3" w:rsidP="00055FA5">
      <w:pPr>
        <w:pStyle w:val="ListParagraph"/>
        <w:ind w:right="10"/>
        <w:rPr>
          <w:sz w:val="22"/>
          <w:szCs w:val="22"/>
        </w:rPr>
      </w:pPr>
      <w:r w:rsidRPr="00E1481D">
        <w:rPr>
          <w:sz w:val="22"/>
          <w:szCs w:val="22"/>
        </w:rPr>
        <w:t>1-</w:t>
      </w:r>
      <w:r w:rsidR="009D7233" w:rsidRPr="00E1481D">
        <w:rPr>
          <w:sz w:val="22"/>
          <w:szCs w:val="22"/>
        </w:rPr>
        <w:t>I</w:t>
      </w:r>
      <w:r w:rsidRPr="00E1481D">
        <w:rPr>
          <w:sz w:val="22"/>
          <w:szCs w:val="22"/>
        </w:rPr>
        <w:t xml:space="preserve">: </w:t>
      </w:r>
      <w:r w:rsidR="006D2A07">
        <w:rPr>
          <w:sz w:val="22"/>
          <w:szCs w:val="22"/>
        </w:rPr>
        <w:t>Proposer</w:t>
      </w:r>
      <w:r w:rsidR="00E06547" w:rsidRPr="00E1481D">
        <w:rPr>
          <w:sz w:val="22"/>
          <w:szCs w:val="22"/>
        </w:rPr>
        <w:t xml:space="preserve"> Declarations</w:t>
      </w:r>
    </w:p>
    <w:p w14:paraId="53A382B5" w14:textId="77777777" w:rsidR="00E06547" w:rsidRPr="00E1481D" w:rsidRDefault="00E06547" w:rsidP="00055FA5">
      <w:pPr>
        <w:pStyle w:val="ListParagraph"/>
        <w:ind w:right="10"/>
        <w:rPr>
          <w:sz w:val="22"/>
          <w:szCs w:val="22"/>
        </w:rPr>
      </w:pPr>
    </w:p>
    <w:p w14:paraId="42DA3804" w14:textId="77777777" w:rsidR="00E06547" w:rsidRPr="00E1481D" w:rsidRDefault="00E06547" w:rsidP="00055FA5">
      <w:pPr>
        <w:contextualSpacing/>
        <w:rPr>
          <w:sz w:val="22"/>
          <w:szCs w:val="22"/>
        </w:rPr>
      </w:pPr>
      <w:r w:rsidRPr="00E1481D">
        <w:rPr>
          <w:sz w:val="22"/>
          <w:szCs w:val="22"/>
        </w:rPr>
        <w:br w:type="page"/>
      </w:r>
    </w:p>
    <w:p w14:paraId="48A3B843" w14:textId="77777777" w:rsidR="00E06547" w:rsidRPr="00E1481D" w:rsidRDefault="00E06547" w:rsidP="00055FA5">
      <w:pPr>
        <w:pStyle w:val="ListParagraph"/>
        <w:ind w:right="10"/>
        <w:rPr>
          <w:sz w:val="22"/>
          <w:szCs w:val="22"/>
        </w:rPr>
      </w:pPr>
      <w:r w:rsidRPr="00E1481D">
        <w:rPr>
          <w:sz w:val="22"/>
          <w:szCs w:val="22"/>
        </w:rPr>
        <w:lastRenderedPageBreak/>
        <w:t>Attachment 2</w:t>
      </w:r>
    </w:p>
    <w:p w14:paraId="4BE0AEC4" w14:textId="77777777" w:rsidR="00E06547" w:rsidRPr="00E1481D" w:rsidRDefault="00E06547" w:rsidP="00055FA5">
      <w:pPr>
        <w:pStyle w:val="ListParagraph"/>
        <w:ind w:right="10"/>
        <w:rPr>
          <w:sz w:val="22"/>
          <w:szCs w:val="22"/>
        </w:rPr>
      </w:pPr>
    </w:p>
    <w:p w14:paraId="059D7989" w14:textId="77777777" w:rsidR="00E06547" w:rsidRPr="00E1481D" w:rsidRDefault="001711A3" w:rsidP="00055FA5">
      <w:pPr>
        <w:pStyle w:val="ListParagraph"/>
        <w:ind w:right="10"/>
        <w:rPr>
          <w:sz w:val="22"/>
          <w:szCs w:val="22"/>
        </w:rPr>
      </w:pPr>
      <w:r w:rsidRPr="00E1481D">
        <w:rPr>
          <w:sz w:val="22"/>
          <w:szCs w:val="22"/>
        </w:rPr>
        <w:t xml:space="preserve">2-A: </w:t>
      </w:r>
      <w:r w:rsidR="00E06547" w:rsidRPr="00E1481D">
        <w:rPr>
          <w:sz w:val="22"/>
          <w:szCs w:val="22"/>
        </w:rPr>
        <w:t>Standard 213</w:t>
      </w:r>
    </w:p>
    <w:p w14:paraId="054C3891" w14:textId="77777777" w:rsidR="00116F1B" w:rsidRPr="00E1481D" w:rsidRDefault="001711A3" w:rsidP="00055FA5">
      <w:pPr>
        <w:pStyle w:val="ListParagraph"/>
        <w:ind w:right="10"/>
        <w:rPr>
          <w:sz w:val="22"/>
          <w:szCs w:val="22"/>
        </w:rPr>
      </w:pPr>
      <w:r w:rsidRPr="00E1481D">
        <w:rPr>
          <w:sz w:val="22"/>
          <w:szCs w:val="22"/>
        </w:rPr>
        <w:t xml:space="preserve">2-B: </w:t>
      </w:r>
      <w:r w:rsidR="00116F1B" w:rsidRPr="00E1481D">
        <w:rPr>
          <w:sz w:val="22"/>
          <w:szCs w:val="22"/>
        </w:rPr>
        <w:t xml:space="preserve">Exhibit </w:t>
      </w:r>
      <w:proofErr w:type="gramStart"/>
      <w:r w:rsidR="00116F1B" w:rsidRPr="00E1481D">
        <w:rPr>
          <w:sz w:val="22"/>
          <w:szCs w:val="22"/>
        </w:rPr>
        <w:t>A</w:t>
      </w:r>
      <w:proofErr w:type="gramEnd"/>
      <w:r w:rsidR="00116F1B" w:rsidRPr="00E1481D">
        <w:rPr>
          <w:sz w:val="22"/>
          <w:szCs w:val="22"/>
        </w:rPr>
        <w:t xml:space="preserve"> – Scope of Work</w:t>
      </w:r>
    </w:p>
    <w:p w14:paraId="5822C434" w14:textId="77777777" w:rsidR="00E06547" w:rsidRPr="00E1481D" w:rsidRDefault="001711A3" w:rsidP="00055FA5">
      <w:pPr>
        <w:pStyle w:val="ListParagraph"/>
        <w:ind w:right="10"/>
        <w:rPr>
          <w:sz w:val="22"/>
          <w:szCs w:val="22"/>
        </w:rPr>
      </w:pPr>
      <w:r w:rsidRPr="00E1481D">
        <w:rPr>
          <w:sz w:val="22"/>
          <w:szCs w:val="22"/>
        </w:rPr>
        <w:t xml:space="preserve">2-C: </w:t>
      </w:r>
      <w:r w:rsidR="00E06547" w:rsidRPr="00E1481D">
        <w:rPr>
          <w:sz w:val="22"/>
          <w:szCs w:val="22"/>
        </w:rPr>
        <w:t>Exhibit B – Budget Provisions</w:t>
      </w:r>
    </w:p>
    <w:p w14:paraId="48CDDB34" w14:textId="77777777" w:rsidR="00E06547" w:rsidRPr="00E1481D" w:rsidRDefault="001711A3" w:rsidP="00055FA5">
      <w:pPr>
        <w:pStyle w:val="ListParagraph"/>
        <w:ind w:right="10"/>
        <w:rPr>
          <w:sz w:val="22"/>
          <w:szCs w:val="22"/>
        </w:rPr>
      </w:pPr>
      <w:r w:rsidRPr="00E1481D">
        <w:rPr>
          <w:sz w:val="22"/>
          <w:szCs w:val="22"/>
        </w:rPr>
        <w:t xml:space="preserve">2-D: </w:t>
      </w:r>
      <w:r w:rsidR="00E06547" w:rsidRPr="00E1481D">
        <w:rPr>
          <w:sz w:val="22"/>
          <w:szCs w:val="22"/>
        </w:rPr>
        <w:t>Exhibit B – Attachment 1, Cost Worksheet</w:t>
      </w:r>
    </w:p>
    <w:p w14:paraId="1C5F2B57" w14:textId="77777777" w:rsidR="00E06547" w:rsidRPr="00E1481D" w:rsidRDefault="001711A3" w:rsidP="00055FA5">
      <w:pPr>
        <w:pStyle w:val="ListParagraph"/>
        <w:ind w:right="10"/>
        <w:rPr>
          <w:sz w:val="22"/>
          <w:szCs w:val="22"/>
        </w:rPr>
      </w:pPr>
      <w:r w:rsidRPr="00E1481D">
        <w:rPr>
          <w:sz w:val="22"/>
          <w:szCs w:val="22"/>
        </w:rPr>
        <w:t xml:space="preserve">2-E: </w:t>
      </w:r>
      <w:r w:rsidR="00E06547" w:rsidRPr="00E1481D">
        <w:rPr>
          <w:sz w:val="22"/>
          <w:szCs w:val="22"/>
        </w:rPr>
        <w:t>Exhibit C – General Terms and Conditions</w:t>
      </w:r>
    </w:p>
    <w:p w14:paraId="0A0E6D18" w14:textId="77777777" w:rsidR="00E06547" w:rsidRPr="00E1481D" w:rsidRDefault="001711A3" w:rsidP="00055FA5">
      <w:pPr>
        <w:pStyle w:val="ListParagraph"/>
        <w:ind w:right="10"/>
        <w:rPr>
          <w:sz w:val="22"/>
          <w:szCs w:val="22"/>
        </w:rPr>
      </w:pPr>
      <w:r w:rsidRPr="00E1481D">
        <w:rPr>
          <w:sz w:val="22"/>
          <w:szCs w:val="22"/>
        </w:rPr>
        <w:t xml:space="preserve">2-F: </w:t>
      </w:r>
      <w:r w:rsidR="00E06547" w:rsidRPr="00E1481D">
        <w:rPr>
          <w:sz w:val="22"/>
          <w:szCs w:val="22"/>
        </w:rPr>
        <w:t>Exhibit D – Special Terms and Conditions</w:t>
      </w:r>
    </w:p>
    <w:p w14:paraId="667BE5F1" w14:textId="77777777" w:rsidR="00E06547" w:rsidRDefault="001711A3" w:rsidP="00055FA5">
      <w:pPr>
        <w:pStyle w:val="ListParagraph"/>
        <w:ind w:right="10"/>
        <w:rPr>
          <w:sz w:val="22"/>
          <w:szCs w:val="22"/>
        </w:rPr>
      </w:pPr>
      <w:r w:rsidRPr="00E1481D">
        <w:rPr>
          <w:sz w:val="22"/>
          <w:szCs w:val="22"/>
        </w:rPr>
        <w:t xml:space="preserve">2-G: </w:t>
      </w:r>
      <w:r w:rsidR="00E06547" w:rsidRPr="00E1481D">
        <w:rPr>
          <w:sz w:val="22"/>
          <w:szCs w:val="22"/>
        </w:rPr>
        <w:t>Ex</w:t>
      </w:r>
      <w:r w:rsidR="008468E5">
        <w:rPr>
          <w:sz w:val="22"/>
          <w:szCs w:val="22"/>
        </w:rPr>
        <w:t>hibit E – Additional Provisions</w:t>
      </w:r>
    </w:p>
    <w:p w14:paraId="0498477D" w14:textId="3F39C2D7" w:rsidR="00D3670C" w:rsidRPr="00E1481D" w:rsidRDefault="00D3670C" w:rsidP="00055FA5">
      <w:pPr>
        <w:pStyle w:val="ListParagraph"/>
        <w:ind w:right="10"/>
        <w:rPr>
          <w:sz w:val="22"/>
          <w:szCs w:val="22"/>
        </w:rPr>
      </w:pPr>
      <w:r>
        <w:rPr>
          <w:sz w:val="22"/>
          <w:szCs w:val="22"/>
        </w:rPr>
        <w:t>2-H: Exhibit G – Privacy Addendum</w:t>
      </w:r>
    </w:p>
    <w:sectPr w:rsidR="00D3670C" w:rsidRPr="00E1481D" w:rsidSect="00F406D3">
      <w:headerReference w:type="first" r:id="rId13"/>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C273B5" w14:textId="77777777" w:rsidR="00CB02AE" w:rsidRDefault="00CB02AE" w:rsidP="0054516C">
      <w:pPr>
        <w:spacing w:after="0"/>
      </w:pPr>
      <w:r>
        <w:separator/>
      </w:r>
    </w:p>
  </w:endnote>
  <w:endnote w:type="continuationSeparator" w:id="0">
    <w:p w14:paraId="5166C49A" w14:textId="77777777" w:rsidR="00CB02AE" w:rsidRDefault="00CB02AE" w:rsidP="0054516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Univers">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Open Sans">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7184C1" w14:textId="77777777" w:rsidR="00CB02AE" w:rsidRPr="00924E48" w:rsidRDefault="00CB02AE" w:rsidP="00490565">
    <w:pPr>
      <w:pStyle w:val="Footer"/>
      <w:tabs>
        <w:tab w:val="clear" w:pos="4680"/>
      </w:tabs>
      <w:rPr>
        <w:sz w:val="18"/>
      </w:rPr>
    </w:pPr>
    <w:r>
      <w:rPr>
        <w:rFonts w:eastAsia="Times New Roman"/>
        <w:sz w:val="18"/>
      </w:rPr>
      <w:t>R</w:t>
    </w:r>
    <w:r w:rsidRPr="00924E48">
      <w:rPr>
        <w:rFonts w:eastAsia="Times New Roman"/>
        <w:sz w:val="18"/>
      </w:rPr>
      <w:t>FP</w:t>
    </w:r>
    <w:r>
      <w:rPr>
        <w:rFonts w:eastAsia="Times New Roman"/>
        <w:sz w:val="18"/>
      </w:rPr>
      <w:t xml:space="preserve"> 2014-21 Audit</w:t>
    </w:r>
    <w:r w:rsidRPr="005E7E79">
      <w:rPr>
        <w:rFonts w:eastAsia="Times New Roman"/>
        <w:sz w:val="18"/>
      </w:rPr>
      <w:t xml:space="preserve"> Services</w:t>
    </w:r>
    <w:r w:rsidRPr="00924E48">
      <w:rPr>
        <w:rFonts w:eastAsia="Times New Roman"/>
        <w:sz w:val="18"/>
      </w:rPr>
      <w:tab/>
      <w:t xml:space="preserve">Page </w:t>
    </w:r>
    <w:r w:rsidRPr="00924E48">
      <w:rPr>
        <w:rFonts w:eastAsia="Times New Roman"/>
        <w:sz w:val="18"/>
      </w:rPr>
      <w:fldChar w:fldCharType="begin"/>
    </w:r>
    <w:r w:rsidRPr="00924E48">
      <w:rPr>
        <w:rFonts w:eastAsia="Times New Roman"/>
        <w:sz w:val="18"/>
      </w:rPr>
      <w:instrText xml:space="preserve"> PAGE   \* MERGEFORMAT </w:instrText>
    </w:r>
    <w:r w:rsidRPr="00924E48">
      <w:rPr>
        <w:rFonts w:eastAsia="Times New Roman"/>
        <w:sz w:val="18"/>
      </w:rPr>
      <w:fldChar w:fldCharType="separate"/>
    </w:r>
    <w:r w:rsidR="00CA2AE2">
      <w:rPr>
        <w:rFonts w:eastAsia="Times New Roman"/>
        <w:noProof/>
        <w:sz w:val="18"/>
      </w:rPr>
      <w:t>25</w:t>
    </w:r>
    <w:r w:rsidRPr="00924E48">
      <w:rPr>
        <w:rFonts w:eastAsia="Times New Roman"/>
        <w:noProof/>
        <w:sz w:val="18"/>
      </w:rPr>
      <w:fldChar w:fldCharType="end"/>
    </w:r>
    <w:r>
      <w:rPr>
        <w:rFonts w:eastAsia="Times New Roman"/>
        <w:noProof/>
        <w:sz w:val="18"/>
      </w:rPr>
      <mc:AlternateContent>
        <mc:Choice Requires="wpg">
          <w:drawing>
            <wp:anchor distT="0" distB="0" distL="114300" distR="114300" simplePos="0" relativeHeight="251656704" behindDoc="0" locked="0" layoutInCell="0" allowOverlap="1" wp14:anchorId="58E96523" wp14:editId="0CD9D1A6">
              <wp:simplePos x="0" y="0"/>
              <wp:positionH relativeFrom="page">
                <wp:align>center</wp:align>
              </wp:positionH>
              <wp:positionV relativeFrom="page">
                <wp:align>bottom</wp:align>
              </wp:positionV>
              <wp:extent cx="7757160" cy="831850"/>
              <wp:effectExtent l="0" t="0" r="0" b="0"/>
              <wp:wrapNone/>
              <wp:docPr id="441"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757160" cy="831850"/>
                        <a:chOff x="8" y="9"/>
                        <a:chExt cx="12208" cy="1439"/>
                      </a:xfrm>
                    </wpg:grpSpPr>
                    <wps:wsp>
                      <wps:cNvPr id="442" name="AutoShape 4"/>
                      <wps:cNvCnPr>
                        <a:cxnSpLocks noChangeShapeType="1"/>
                      </wps:cNvCnPr>
                      <wps:spPr bwMode="auto">
                        <a:xfrm>
                          <a:off x="9" y="1433"/>
                          <a:ext cx="12207"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43" name="Rectangle 443"/>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91000</wp14:pctHeight>
              </wp14:sizeRelV>
            </wp:anchor>
          </w:drawing>
        </mc:Choice>
        <mc:Fallback>
          <w:pict>
            <v:group w14:anchorId="15DF1265" id="Group 441" o:spid="_x0000_s1026" style="position:absolute;margin-left:0;margin-top:0;width:610.8pt;height:65.5pt;flip:y;z-index:251656704;mso-width-percent:1000;mso-height-percent:910;mso-position-horizontal:center;mso-position-horizontal-relative:page;mso-position-vertical:bottom;mso-position-vertical-relative:page;mso-width-percent:1000;mso-height-percent:910;mso-height-relative:bottom-margin-area" coordorigin="8,9" coordsize="12208,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" o:allowincell="f">
              <v:shapetype id="_x0000_t32" coordsize="21600,21600" o:spt="32" o:oned="t" path="m,l21600,21600e" filled="f">
                <v:path arrowok="t" fillok="f" o:connecttype="none"/>
                <o:lock v:ext="edit" shapetype="t"/>
              </v:shapetype>
              <v:shape id="AutoShape 4" o:spid="_x0000_s1027" type="#_x0000_t32" style="position:absolute;left:9;top:1433;width:122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IqsccAAADcAAAADwAAAGRycy9kb3ducmV2LnhtbESPQWsCMRSE7wX/Q3hCL1KzLlupq1Fs&#10;QWhpKWh78PjYPDeLm5clibr11zcFocdhZr5hFqvetuJMPjSOFUzGGQjiyumGawXfX5uHJxAhImts&#10;HZOCHwqwWg7uFlhqd+EtnXexFgnCoUQFJsaulDJUhiyGseuIk3dw3mJM0tdSe7wkuG1lnmVTabHh&#10;tGCwoxdD1XF3sgqe3zfX4rH+nPkTvY2u5iPb591Rqfthv56DiNTH//Ct/aoVFEUOf2fS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YiqxxwAAANwAAAAPAAAAAAAA&#10;AAAAAAAAAKECAABkcnMvZG93bnJldi54bWxQSwUGAAAAAAQABAD5AAAAlQMAAAAA&#10;" strokecolor="#31849b"/>
              <v:rect id="Rectangle 443" o:spid="_x0000_s1028"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QfIcUA&#10;AADcAAAADwAAAGRycy9kb3ducmV2LnhtbESPQWvCQBSE74X+h+UJvUjdWEUkdZUiSIMIYrSeH9nX&#10;JJh9G7PbJP57VxB6HGbmG2ax6k0lWmpcaVnBeBSBIM6sLjlXcDpu3ucgnEfWWFkmBTdysFq+viww&#10;1rbjA7Wpz0WAsItRQeF9HUvpsoIMupGtiYP3axuDPsgml7rBLsBNJT+iaCYNlhwWCqxpXVB2Sf+M&#10;gi7bt+fj7lvuh+fE8jW5rtOfrVJvg/7rE4Sn3v+Hn+1EK5hOJ/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pB8hxQAAANwAAAAPAAAAAAAAAAAAAAAAAJgCAABkcnMv&#10;ZG93bnJldi54bWxQSwUGAAAAAAQABAD1AAAAigMAAAAA&#10;" filled="f" stroked="f"/>
              <w10:wrap anchorx="page" anchory="page"/>
            </v:group>
          </w:pict>
        </mc:Fallback>
      </mc:AlternateContent>
    </w:r>
    <w:r>
      <w:rPr>
        <w:rFonts w:eastAsia="Times New Roman"/>
        <w:noProof/>
        <w:sz w:val="18"/>
      </w:rPr>
      <mc:AlternateContent>
        <mc:Choice Requires="wps">
          <w:drawing>
            <wp:anchor distT="0" distB="0" distL="114300" distR="114300" simplePos="0" relativeHeight="251658752" behindDoc="0" locked="0" layoutInCell="1" allowOverlap="1" wp14:anchorId="1B4C904B" wp14:editId="63484F8E">
              <wp:simplePos x="0" y="0"/>
              <wp:positionH relativeFrom="page">
                <wp:posOffset>409575</wp:posOffset>
              </wp:positionH>
              <wp:positionV relativeFrom="page">
                <wp:posOffset>9244965</wp:posOffset>
              </wp:positionV>
              <wp:extent cx="90805" cy="811530"/>
              <wp:effectExtent l="9525" t="5715" r="13970" b="5715"/>
              <wp:wrapNone/>
              <wp:docPr id="2" name="Rectangl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11530"/>
                      </a:xfrm>
                      <a:prstGeom prst="rect">
                        <a:avLst/>
                      </a:prstGeom>
                      <a:solidFill>
                        <a:srgbClr val="4BACC6"/>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61F962BB" id="Rectangle 444" o:spid="_x0000_s1026" style="position:absolute;margin-left:32.25pt;margin-top:727.95pt;width:7.15pt;height:63.9pt;z-index:251658752;visibility:visible;mso-wrap-style:square;mso-width-percent:0;mso-height-percent:900;mso-wrap-distance-left:9pt;mso-wrap-distance-top:0;mso-wrap-distance-right:9pt;mso-wrap-distance-bottom:0;mso-position-horizontal:absolute;mso-position-horizontal-relative:page;mso-position-vertical:absolute;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" fillcolor="#4bacc6" strokecolor="#4f81bd">
              <w10:wrap anchorx="page" anchory="page"/>
            </v:rect>
          </w:pict>
        </mc:Fallback>
      </mc:AlternateContent>
    </w:r>
    <w:r>
      <w:rPr>
        <w:rFonts w:eastAsia="Times New Roman"/>
        <w:noProof/>
        <w:sz w:val="18"/>
      </w:rPr>
      <mc:AlternateContent>
        <mc:Choice Requires="wps">
          <w:drawing>
            <wp:anchor distT="0" distB="0" distL="114300" distR="114300" simplePos="0" relativeHeight="251657728" behindDoc="0" locked="0" layoutInCell="1" allowOverlap="1" wp14:anchorId="6820F145" wp14:editId="52D4D97A">
              <wp:simplePos x="0" y="0"/>
              <wp:positionH relativeFrom="page">
                <wp:posOffset>8181975</wp:posOffset>
              </wp:positionH>
              <wp:positionV relativeFrom="page">
                <wp:posOffset>9244965</wp:posOffset>
              </wp:positionV>
              <wp:extent cx="91440" cy="811530"/>
              <wp:effectExtent l="9525" t="5715" r="13335" b="5715"/>
              <wp:wrapNone/>
              <wp:docPr id="1" name="Rectangl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811530"/>
                      </a:xfrm>
                      <a:prstGeom prst="rect">
                        <a:avLst/>
                      </a:prstGeom>
                      <a:solidFill>
                        <a:srgbClr val="4BACC6"/>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2D675809" id="Rectangle 445" o:spid="_x0000_s1026" style="position:absolute;margin-left:644.25pt;margin-top:727.95pt;width:7.2pt;height:63.9pt;z-index:251657728;visibility:visible;mso-wrap-style:square;mso-width-percent:0;mso-height-percent:900;mso-wrap-distance-left:9pt;mso-wrap-distance-top:0;mso-wrap-distance-right:9pt;mso-wrap-distance-bottom:0;mso-position-horizontal:absolute;mso-position-horizontal-relative:page;mso-position-vertical:absolute;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" fillcolor="#4bacc6" strokecolor="#4f81bd">
              <w10:wrap anchorx="page"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A01FDC" w14:textId="77777777" w:rsidR="00CB02AE" w:rsidRDefault="00CB02AE" w:rsidP="0054516C">
      <w:pPr>
        <w:spacing w:after="0"/>
      </w:pPr>
      <w:r>
        <w:separator/>
      </w:r>
    </w:p>
  </w:footnote>
  <w:footnote w:type="continuationSeparator" w:id="0">
    <w:p w14:paraId="01F024E8" w14:textId="77777777" w:rsidR="00CB02AE" w:rsidRDefault="00CB02AE" w:rsidP="0054516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D9D8AA" w14:textId="77777777" w:rsidR="00CB02AE" w:rsidRDefault="00CB02AE" w:rsidP="00191B2C">
    <w:pPr>
      <w:pStyle w:val="Header"/>
    </w:pPr>
    <w:r>
      <w:rPr>
        <w:noProof/>
      </w:rPr>
      <w:drawing>
        <wp:anchor distT="0" distB="0" distL="114300" distR="114300" simplePos="0" relativeHeight="251660800" behindDoc="1" locked="0" layoutInCell="1" allowOverlap="1" wp14:anchorId="4AA80F5C" wp14:editId="2C6227CC">
          <wp:simplePos x="0" y="0"/>
          <wp:positionH relativeFrom="column">
            <wp:posOffset>-914400</wp:posOffset>
          </wp:positionH>
          <wp:positionV relativeFrom="paragraph">
            <wp:posOffset>-457200</wp:posOffset>
          </wp:positionV>
          <wp:extent cx="7772400" cy="1528445"/>
          <wp:effectExtent l="0" t="0" r="0" b="0"/>
          <wp:wrapThrough wrapText="bothSides">
            <wp:wrapPolygon edited="0">
              <wp:start x="0" y="0"/>
              <wp:lineTo x="0" y="21268"/>
              <wp:lineTo x="21547" y="21268"/>
              <wp:lineTo x="21547"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official.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528445"/>
                  </a:xfrm>
                  <a:prstGeom prst="rect">
                    <a:avLst/>
                  </a:prstGeom>
                </pic:spPr>
              </pic:pic>
            </a:graphicData>
          </a:graphic>
          <wp14:sizeRelH relativeFrom="page">
            <wp14:pctWidth>0</wp14:pctWidth>
          </wp14:sizeRelH>
          <wp14:sizeRelV relativeFrom="page">
            <wp14:pctHeight>0</wp14:pctHeight>
          </wp14:sizeRelV>
        </wp:anchor>
      </w:drawing>
    </w:r>
  </w:p>
  <w:p w14:paraId="7759B989" w14:textId="77777777" w:rsidR="00CB02AE" w:rsidRDefault="00CB02A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82AD6D" w14:textId="77777777" w:rsidR="00CB02AE" w:rsidRDefault="00CB02AE" w:rsidP="00191B2C">
    <w:pPr>
      <w:pStyle w:val="Header"/>
    </w:pPr>
  </w:p>
  <w:p w14:paraId="32441C98" w14:textId="77777777" w:rsidR="00CB02AE" w:rsidRDefault="00CB02A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072166" w14:textId="77777777" w:rsidR="00CB02AE" w:rsidRDefault="00CB02AE" w:rsidP="00191B2C">
    <w:pPr>
      <w:pStyle w:val="Header"/>
    </w:pPr>
  </w:p>
  <w:p w14:paraId="23992C7C" w14:textId="77777777" w:rsidR="00CB02AE" w:rsidRDefault="00CB02A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52EA9"/>
    <w:multiLevelType w:val="hybridMultilevel"/>
    <w:tmpl w:val="08BEDC4E"/>
    <w:lvl w:ilvl="0" w:tplc="1AF6BB1C">
      <w:start w:val="1"/>
      <w:numFmt w:val="bullet"/>
      <w:pStyle w:val="Bullet-1"/>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4A96F94"/>
    <w:multiLevelType w:val="hybridMultilevel"/>
    <w:tmpl w:val="E5A6C8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F511A4"/>
    <w:multiLevelType w:val="hybridMultilevel"/>
    <w:tmpl w:val="DCEE1FC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DCE4F4F"/>
    <w:multiLevelType w:val="multilevel"/>
    <w:tmpl w:val="0AC6A8E0"/>
    <w:lvl w:ilvl="0">
      <w:start w:val="1"/>
      <w:numFmt w:val="decimal"/>
      <w:lvlText w:val="%1."/>
      <w:lvlJc w:val="left"/>
      <w:pPr>
        <w:ind w:left="720" w:hanging="360"/>
      </w:pPr>
      <w:rPr>
        <w:rFonts w:hint="default"/>
      </w:rPr>
    </w:lvl>
    <w:lvl w:ilvl="1">
      <w:start w:val="2"/>
      <w:numFmt w:val="decimal"/>
      <w:isLgl/>
      <w:lvlText w:val="%1.%2"/>
      <w:lvlJc w:val="left"/>
      <w:pPr>
        <w:ind w:left="1275" w:hanging="555"/>
      </w:pPr>
      <w:rPr>
        <w:rFonts w:hint="default"/>
      </w:rPr>
    </w:lvl>
    <w:lvl w:ilvl="2">
      <w:start w:val="7"/>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4">
    <w:nsid w:val="146D3CC2"/>
    <w:multiLevelType w:val="hybridMultilevel"/>
    <w:tmpl w:val="C090F068"/>
    <w:lvl w:ilvl="0" w:tplc="83166CC2">
      <w:start w:val="1"/>
      <w:numFmt w:val="decimal"/>
      <w:lvlText w:val="%1."/>
      <w:lvlJc w:val="left"/>
      <w:pPr>
        <w:ind w:left="1125" w:hanging="360"/>
      </w:pPr>
      <w:rPr>
        <w:rFonts w:hint="default"/>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5">
    <w:nsid w:val="14D157C5"/>
    <w:multiLevelType w:val="singleLevel"/>
    <w:tmpl w:val="4DFE995A"/>
    <w:lvl w:ilvl="0">
      <w:start w:val="1"/>
      <w:numFmt w:val="upperLetter"/>
      <w:lvlText w:val="%1."/>
      <w:lvlJc w:val="left"/>
      <w:pPr>
        <w:tabs>
          <w:tab w:val="num" w:pos="720"/>
        </w:tabs>
        <w:ind w:left="720" w:hanging="720"/>
      </w:pPr>
      <w:rPr>
        <w:rFonts w:ascii="Arial" w:hAnsi="Arial" w:hint="default"/>
        <w:sz w:val="23"/>
        <w:szCs w:val="23"/>
      </w:rPr>
    </w:lvl>
  </w:abstractNum>
  <w:abstractNum w:abstractNumId="6">
    <w:nsid w:val="16A43DCD"/>
    <w:multiLevelType w:val="hybridMultilevel"/>
    <w:tmpl w:val="F7EEF75C"/>
    <w:lvl w:ilvl="0" w:tplc="FC667408">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98D7D4E"/>
    <w:multiLevelType w:val="hybridMultilevel"/>
    <w:tmpl w:val="B8121442"/>
    <w:lvl w:ilvl="0" w:tplc="7A348CFA">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B6D6A3A"/>
    <w:multiLevelType w:val="multilevel"/>
    <w:tmpl w:val="22E86152"/>
    <w:lvl w:ilvl="0">
      <w:start w:val="1"/>
      <w:numFmt w:val="decimal"/>
      <w:lvlText w:val="%1."/>
      <w:lvlJc w:val="left"/>
      <w:pPr>
        <w:ind w:left="720" w:hanging="360"/>
      </w:pPr>
      <w:rPr>
        <w:rFonts w:hint="default"/>
      </w:rPr>
    </w:lvl>
    <w:lvl w:ilvl="1">
      <w:start w:val="1"/>
      <w:numFmt w:val="decimal"/>
      <w:isLgl/>
      <w:lvlText w:val="%1.%2"/>
      <w:lvlJc w:val="left"/>
      <w:pPr>
        <w:ind w:left="54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nsid w:val="1CA05308"/>
    <w:multiLevelType w:val="hybridMultilevel"/>
    <w:tmpl w:val="30860DB0"/>
    <w:lvl w:ilvl="0" w:tplc="099CFE4C">
      <w:start w:val="1"/>
      <w:numFmt w:val="decimal"/>
      <w:lvlText w:val="%1."/>
      <w:lvlJc w:val="left"/>
      <w:pPr>
        <w:ind w:left="14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18F1A75"/>
    <w:multiLevelType w:val="hybridMultilevel"/>
    <w:tmpl w:val="A18036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4D54355"/>
    <w:multiLevelType w:val="hybridMultilevel"/>
    <w:tmpl w:val="10BA0788"/>
    <w:lvl w:ilvl="0" w:tplc="693CA07A">
      <w:start w:val="1"/>
      <w:numFmt w:val="decimal"/>
      <w:lvlText w:val="%1."/>
      <w:lvlJc w:val="left"/>
      <w:pPr>
        <w:ind w:left="1080" w:hanging="360"/>
      </w:pPr>
      <w:rPr>
        <w:rFonts w:hint="default"/>
        <w:color w:val="auto"/>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7E53297"/>
    <w:multiLevelType w:val="hybridMultilevel"/>
    <w:tmpl w:val="5734BAB2"/>
    <w:lvl w:ilvl="0" w:tplc="DD0806D6">
      <w:start w:val="1"/>
      <w:numFmt w:val="decimal"/>
      <w:lvlText w:val="%1."/>
      <w:lvlJc w:val="left"/>
      <w:pPr>
        <w:ind w:left="1080" w:hanging="360"/>
      </w:pPr>
      <w:rPr>
        <w:rFonts w:ascii="Arial" w:eastAsia="Calibri" w:hAnsi="Arial" w:cs="Arial"/>
        <w:color w:val="auto"/>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A2D2C64"/>
    <w:multiLevelType w:val="multilevel"/>
    <w:tmpl w:val="ECD42CD0"/>
    <w:lvl w:ilvl="0">
      <w:start w:val="1"/>
      <w:numFmt w:val="decimal"/>
      <w:lvlText w:val="%1."/>
      <w:lvlJc w:val="left"/>
      <w:pPr>
        <w:ind w:left="108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4">
    <w:nsid w:val="2AEA15A2"/>
    <w:multiLevelType w:val="hybridMultilevel"/>
    <w:tmpl w:val="81E6CB66"/>
    <w:lvl w:ilvl="0" w:tplc="CBDC31EA">
      <w:start w:val="1"/>
      <w:numFmt w:val="decimal"/>
      <w:lvlText w:val="%1."/>
      <w:lvlJc w:val="left"/>
      <w:pPr>
        <w:ind w:left="1080" w:hanging="360"/>
      </w:pPr>
      <w:rPr>
        <w:rFonts w:hint="default"/>
      </w:rPr>
    </w:lvl>
    <w:lvl w:ilvl="1" w:tplc="B87039AA">
      <w:numFmt w:val="bullet"/>
      <w:lvlText w:val="•"/>
      <w:lvlJc w:val="left"/>
      <w:pPr>
        <w:ind w:left="1800" w:hanging="360"/>
      </w:pPr>
      <w:rPr>
        <w:rFonts w:ascii="Arial" w:eastAsia="Calibri" w:hAnsi="Arial" w:cs="Aria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F520E10"/>
    <w:multiLevelType w:val="hybridMultilevel"/>
    <w:tmpl w:val="4B7077DE"/>
    <w:lvl w:ilvl="0" w:tplc="5F7EFE0A">
      <w:start w:val="1"/>
      <w:numFmt w:val="lowerLetter"/>
      <w:lvlText w:val="%1."/>
      <w:lvlJc w:val="left"/>
      <w:pPr>
        <w:ind w:left="1800" w:hanging="360"/>
      </w:pPr>
      <w:rPr>
        <w:rFonts w:ascii="Arial" w:eastAsia="Times New Roman"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02F3BA1"/>
    <w:multiLevelType w:val="singleLevel"/>
    <w:tmpl w:val="C0D070EE"/>
    <w:lvl w:ilvl="0">
      <w:start w:val="1"/>
      <w:numFmt w:val="decimal"/>
      <w:lvlText w:val="%1."/>
      <w:lvlJc w:val="left"/>
      <w:pPr>
        <w:tabs>
          <w:tab w:val="num" w:pos="900"/>
        </w:tabs>
        <w:ind w:left="900" w:hanging="360"/>
      </w:pPr>
      <w:rPr>
        <w:rFonts w:hint="default"/>
      </w:rPr>
    </w:lvl>
  </w:abstractNum>
  <w:abstractNum w:abstractNumId="17">
    <w:nsid w:val="32D13DE3"/>
    <w:multiLevelType w:val="hybridMultilevel"/>
    <w:tmpl w:val="243ED828"/>
    <w:lvl w:ilvl="0" w:tplc="04090015">
      <w:start w:val="2"/>
      <w:numFmt w:val="upperLetter"/>
      <w:pStyle w:val="ListBullet5"/>
      <w:lvlText w:val="%1."/>
      <w:lvlJc w:val="left"/>
      <w:pPr>
        <w:tabs>
          <w:tab w:val="num" w:pos="360"/>
        </w:tabs>
        <w:ind w:left="360" w:hanging="360"/>
      </w:pPr>
      <w:rPr>
        <w:rFonts w:hint="default"/>
        <w:u w:val="none"/>
      </w:rPr>
    </w:lvl>
    <w:lvl w:ilvl="1" w:tplc="3320DF50">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nsid w:val="3AB7514A"/>
    <w:multiLevelType w:val="hybridMultilevel"/>
    <w:tmpl w:val="38A45A06"/>
    <w:lvl w:ilvl="0" w:tplc="04090015">
      <w:start w:val="1"/>
      <w:numFmt w:val="upperLetter"/>
      <w:lvlText w:val="%1."/>
      <w:lvlJc w:val="left"/>
      <w:pPr>
        <w:ind w:left="720" w:hanging="360"/>
      </w:pPr>
      <w:rPr>
        <w:rFonts w:hint="default"/>
      </w:rPr>
    </w:lvl>
    <w:lvl w:ilvl="1" w:tplc="D0AACA90">
      <w:start w:val="1"/>
      <w:numFmt w:val="decimal"/>
      <w:lvlText w:val="%2."/>
      <w:lvlJc w:val="left"/>
      <w:pPr>
        <w:ind w:left="1440" w:hanging="360"/>
      </w:pPr>
      <w:rPr>
        <w:rFonts w:ascii="Arial" w:eastAsia="Times New Roman" w:hAnsi="Arial" w:cs="Arial"/>
      </w:rPr>
    </w:lvl>
    <w:lvl w:ilvl="2" w:tplc="655E2A5C">
      <w:start w:val="1"/>
      <w:numFmt w:val="lowerLetter"/>
      <w:lvlText w:val="%3."/>
      <w:lvlJc w:val="right"/>
      <w:pPr>
        <w:ind w:left="2160" w:hanging="180"/>
      </w:pPr>
      <w:rPr>
        <w:rFonts w:ascii="Arial" w:eastAsia="Times New Roman" w:hAnsi="Arial" w:cs="Arial"/>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FC827FB"/>
    <w:multiLevelType w:val="hybridMultilevel"/>
    <w:tmpl w:val="8042C61E"/>
    <w:lvl w:ilvl="0" w:tplc="099CFE4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4042536D"/>
    <w:multiLevelType w:val="multilevel"/>
    <w:tmpl w:val="D1C02EDE"/>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nsid w:val="44814511"/>
    <w:multiLevelType w:val="hybridMultilevel"/>
    <w:tmpl w:val="BFC69FA4"/>
    <w:lvl w:ilvl="0" w:tplc="04090019">
      <w:start w:val="1"/>
      <w:numFmt w:val="lowerLetter"/>
      <w:lvlText w:val="%1."/>
      <w:lvlJc w:val="left"/>
      <w:pPr>
        <w:tabs>
          <w:tab w:val="num" w:pos="2160"/>
        </w:tabs>
        <w:ind w:left="2160" w:hanging="360"/>
      </w:pPr>
      <w:rPr>
        <w:rFont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2">
    <w:nsid w:val="479B5A9F"/>
    <w:multiLevelType w:val="hybridMultilevel"/>
    <w:tmpl w:val="BDF87A0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4CC14E79"/>
    <w:multiLevelType w:val="hybridMultilevel"/>
    <w:tmpl w:val="91249C04"/>
    <w:lvl w:ilvl="0" w:tplc="4D9EF878">
      <w:start w:val="1"/>
      <w:numFmt w:val="lowerLetter"/>
      <w:lvlText w:val="%1."/>
      <w:lvlJc w:val="left"/>
      <w:pPr>
        <w:ind w:left="1800" w:hanging="360"/>
      </w:pPr>
      <w:rPr>
        <w:rFonts w:ascii="Arial" w:eastAsia="Times New Roman"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05515BA"/>
    <w:multiLevelType w:val="hybridMultilevel"/>
    <w:tmpl w:val="E708DA4C"/>
    <w:lvl w:ilvl="0" w:tplc="19FC26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52D165C2"/>
    <w:multiLevelType w:val="hybridMultilevel"/>
    <w:tmpl w:val="041ABF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56B94644"/>
    <w:multiLevelType w:val="hybridMultilevel"/>
    <w:tmpl w:val="F0A23330"/>
    <w:lvl w:ilvl="0" w:tplc="099CFE4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585D2D7E"/>
    <w:multiLevelType w:val="hybridMultilevel"/>
    <w:tmpl w:val="A348808A"/>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E692A46"/>
    <w:multiLevelType w:val="hybridMultilevel"/>
    <w:tmpl w:val="85E4DCF8"/>
    <w:lvl w:ilvl="0" w:tplc="A3CE8E5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615E279F"/>
    <w:multiLevelType w:val="hybridMultilevel"/>
    <w:tmpl w:val="98BE5B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2010A83"/>
    <w:multiLevelType w:val="hybridMultilevel"/>
    <w:tmpl w:val="23CE0B18"/>
    <w:lvl w:ilvl="0" w:tplc="2CC27BA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nsid w:val="64B82C4C"/>
    <w:multiLevelType w:val="hybridMultilevel"/>
    <w:tmpl w:val="5EC04A80"/>
    <w:lvl w:ilvl="0" w:tplc="674A234C">
      <w:start w:val="1"/>
      <w:numFmt w:val="lowerLetter"/>
      <w:lvlText w:val="%1."/>
      <w:lvlJc w:val="left"/>
      <w:pPr>
        <w:ind w:left="1800" w:hanging="360"/>
      </w:pPr>
      <w:rPr>
        <w:rFonts w:ascii="Arial" w:eastAsia="Times New Roman" w:hAnsi="Arial" w:cs="Arial"/>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nsid w:val="6AF80094"/>
    <w:multiLevelType w:val="hybridMultilevel"/>
    <w:tmpl w:val="25EC1F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B1A1E5C"/>
    <w:multiLevelType w:val="multilevel"/>
    <w:tmpl w:val="2F8EBAF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4">
    <w:nsid w:val="6CB53658"/>
    <w:multiLevelType w:val="hybridMultilevel"/>
    <w:tmpl w:val="B48E62C8"/>
    <w:lvl w:ilvl="0" w:tplc="CF3E1512">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nsid w:val="6CD27C9E"/>
    <w:multiLevelType w:val="hybridMultilevel"/>
    <w:tmpl w:val="2C229626"/>
    <w:lvl w:ilvl="0" w:tplc="9FB423E6">
      <w:start w:val="1"/>
      <w:numFmt w:val="upperLetter"/>
      <w:lvlText w:val="%1."/>
      <w:lvlJc w:val="left"/>
      <w:pPr>
        <w:tabs>
          <w:tab w:val="num" w:pos="1260"/>
        </w:tabs>
        <w:ind w:left="1260" w:hanging="720"/>
      </w:pPr>
      <w:rPr>
        <w:rFonts w:hint="default"/>
        <w:b w:val="0"/>
        <w:i w:val="0"/>
        <w:color w:val="auto"/>
      </w:rPr>
    </w:lvl>
    <w:lvl w:ilvl="1" w:tplc="2E782B0C">
      <w:start w:val="1"/>
      <w:numFmt w:val="decimal"/>
      <w:lvlText w:val="%2."/>
      <w:lvlJc w:val="left"/>
      <w:pPr>
        <w:tabs>
          <w:tab w:val="num" w:pos="1440"/>
        </w:tabs>
        <w:ind w:left="1440" w:hanging="360"/>
      </w:pPr>
      <w:rPr>
        <w:rFonts w:hint="default"/>
      </w:rPr>
    </w:lvl>
    <w:lvl w:ilvl="2" w:tplc="04090017">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6E156375"/>
    <w:multiLevelType w:val="hybridMultilevel"/>
    <w:tmpl w:val="B20636F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7">
    <w:nsid w:val="6E4B00D6"/>
    <w:multiLevelType w:val="hybridMultilevel"/>
    <w:tmpl w:val="7A9EA4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6EC309B7"/>
    <w:multiLevelType w:val="hybridMultilevel"/>
    <w:tmpl w:val="C92639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F8342E7"/>
    <w:multiLevelType w:val="hybridMultilevel"/>
    <w:tmpl w:val="AD9E216A"/>
    <w:lvl w:ilvl="0" w:tplc="0E10DE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72AF000D"/>
    <w:multiLevelType w:val="multilevel"/>
    <w:tmpl w:val="B57A8C6C"/>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1">
    <w:nsid w:val="77B93B6F"/>
    <w:multiLevelType w:val="hybridMultilevel"/>
    <w:tmpl w:val="828CAD3C"/>
    <w:lvl w:ilvl="0" w:tplc="04090001">
      <w:start w:val="1"/>
      <w:numFmt w:val="bullet"/>
      <w:lvlText w:val=""/>
      <w:lvlJc w:val="left"/>
      <w:pPr>
        <w:ind w:left="720" w:hanging="360"/>
      </w:pPr>
      <w:rPr>
        <w:rFonts w:ascii="Symbol" w:hAnsi="Symbol" w:hint="default"/>
      </w:rPr>
    </w:lvl>
    <w:lvl w:ilvl="1" w:tplc="5B9E3150">
      <w:start w:val="1"/>
      <w:numFmt w:val="bullet"/>
      <w:lvlText w:val="-"/>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nsid w:val="79980E80"/>
    <w:multiLevelType w:val="hybridMultilevel"/>
    <w:tmpl w:val="49022EAE"/>
    <w:lvl w:ilvl="0" w:tplc="81AE8D4C">
      <w:numFmt w:val="bullet"/>
      <w:lvlText w:val="•"/>
      <w:lvlJc w:val="left"/>
      <w:pPr>
        <w:ind w:left="1080" w:hanging="360"/>
      </w:pPr>
      <w:rPr>
        <w:rFonts w:ascii="Arial" w:eastAsia="Times New Roman" w:hAnsi="Arial" w:cs="Aria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7A5F4F0E"/>
    <w:multiLevelType w:val="hybridMultilevel"/>
    <w:tmpl w:val="9D929BE2"/>
    <w:lvl w:ilvl="0" w:tplc="099CFE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7E195B1F"/>
    <w:multiLevelType w:val="hybridMultilevel"/>
    <w:tmpl w:val="56B607F6"/>
    <w:lvl w:ilvl="0" w:tplc="52DC4C1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4"/>
  </w:num>
  <w:num w:numId="2">
    <w:abstractNumId w:val="40"/>
  </w:num>
  <w:num w:numId="3">
    <w:abstractNumId w:val="43"/>
  </w:num>
  <w:num w:numId="4">
    <w:abstractNumId w:val="6"/>
  </w:num>
  <w:num w:numId="5">
    <w:abstractNumId w:val="26"/>
  </w:num>
  <w:num w:numId="6">
    <w:abstractNumId w:val="9"/>
  </w:num>
  <w:num w:numId="7">
    <w:abstractNumId w:val="19"/>
  </w:num>
  <w:num w:numId="8">
    <w:abstractNumId w:val="3"/>
  </w:num>
  <w:num w:numId="9">
    <w:abstractNumId w:val="33"/>
  </w:num>
  <w:num w:numId="10">
    <w:abstractNumId w:val="29"/>
  </w:num>
  <w:num w:numId="11">
    <w:abstractNumId w:val="0"/>
  </w:num>
  <w:num w:numId="12">
    <w:abstractNumId w:val="2"/>
  </w:num>
  <w:num w:numId="13">
    <w:abstractNumId w:val="7"/>
  </w:num>
  <w:num w:numId="14">
    <w:abstractNumId w:val="1"/>
  </w:num>
  <w:num w:numId="15">
    <w:abstractNumId w:val="10"/>
  </w:num>
  <w:num w:numId="16">
    <w:abstractNumId w:val="21"/>
  </w:num>
  <w:num w:numId="17">
    <w:abstractNumId w:val="20"/>
  </w:num>
  <w:num w:numId="18">
    <w:abstractNumId w:val="24"/>
  </w:num>
  <w:num w:numId="19">
    <w:abstractNumId w:val="8"/>
  </w:num>
  <w:num w:numId="20">
    <w:abstractNumId w:val="32"/>
  </w:num>
  <w:num w:numId="21">
    <w:abstractNumId w:val="39"/>
  </w:num>
  <w:num w:numId="22">
    <w:abstractNumId w:val="44"/>
  </w:num>
  <w:num w:numId="23">
    <w:abstractNumId w:val="13"/>
  </w:num>
  <w:num w:numId="24">
    <w:abstractNumId w:val="14"/>
  </w:num>
  <w:num w:numId="25">
    <w:abstractNumId w:val="17"/>
  </w:num>
  <w:num w:numId="26">
    <w:abstractNumId w:val="36"/>
  </w:num>
  <w:num w:numId="27">
    <w:abstractNumId w:val="37"/>
  </w:num>
  <w:num w:numId="28">
    <w:abstractNumId w:val="12"/>
  </w:num>
  <w:num w:numId="29">
    <w:abstractNumId w:val="34"/>
  </w:num>
  <w:num w:numId="30">
    <w:abstractNumId w:val="30"/>
  </w:num>
  <w:num w:numId="31">
    <w:abstractNumId w:val="28"/>
  </w:num>
  <w:num w:numId="32">
    <w:abstractNumId w:val="5"/>
  </w:num>
  <w:num w:numId="33">
    <w:abstractNumId w:val="16"/>
  </w:num>
  <w:num w:numId="34">
    <w:abstractNumId w:val="25"/>
  </w:num>
  <w:num w:numId="35">
    <w:abstractNumId w:val="11"/>
  </w:num>
  <w:num w:numId="36">
    <w:abstractNumId w:val="18"/>
  </w:num>
  <w:num w:numId="37">
    <w:abstractNumId w:val="31"/>
  </w:num>
  <w:num w:numId="38">
    <w:abstractNumId w:val="15"/>
  </w:num>
  <w:num w:numId="39">
    <w:abstractNumId w:val="23"/>
  </w:num>
  <w:num w:numId="40">
    <w:abstractNumId w:val="38"/>
  </w:num>
  <w:num w:numId="41">
    <w:abstractNumId w:val="27"/>
  </w:num>
  <w:num w:numId="42">
    <w:abstractNumId w:val="22"/>
  </w:num>
  <w:num w:numId="43">
    <w:abstractNumId w:val="35"/>
  </w:num>
  <w:num w:numId="44">
    <w:abstractNumId w:val="41"/>
  </w:num>
  <w:num w:numId="45">
    <w:abstractNumId w:val="4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2CAE"/>
    <w:rsid w:val="000021A9"/>
    <w:rsid w:val="000022F6"/>
    <w:rsid w:val="000032F3"/>
    <w:rsid w:val="00003766"/>
    <w:rsid w:val="00005888"/>
    <w:rsid w:val="00011E1B"/>
    <w:rsid w:val="00014E47"/>
    <w:rsid w:val="00023183"/>
    <w:rsid w:val="00026D07"/>
    <w:rsid w:val="000352E7"/>
    <w:rsid w:val="000423F8"/>
    <w:rsid w:val="00050FA4"/>
    <w:rsid w:val="00053C1E"/>
    <w:rsid w:val="00055FA5"/>
    <w:rsid w:val="00060E0D"/>
    <w:rsid w:val="00060ED7"/>
    <w:rsid w:val="00061CD5"/>
    <w:rsid w:val="000747FC"/>
    <w:rsid w:val="0008414C"/>
    <w:rsid w:val="00085073"/>
    <w:rsid w:val="0008633E"/>
    <w:rsid w:val="00093011"/>
    <w:rsid w:val="00093124"/>
    <w:rsid w:val="00097CBC"/>
    <w:rsid w:val="000A1537"/>
    <w:rsid w:val="000A32B5"/>
    <w:rsid w:val="000A5D76"/>
    <w:rsid w:val="000C35F4"/>
    <w:rsid w:val="000C732E"/>
    <w:rsid w:val="000D754C"/>
    <w:rsid w:val="000F0128"/>
    <w:rsid w:val="000F2D89"/>
    <w:rsid w:val="00100F49"/>
    <w:rsid w:val="001107C4"/>
    <w:rsid w:val="001141BA"/>
    <w:rsid w:val="00114341"/>
    <w:rsid w:val="00114E18"/>
    <w:rsid w:val="00116F1B"/>
    <w:rsid w:val="00123DEF"/>
    <w:rsid w:val="00126E67"/>
    <w:rsid w:val="00127CB3"/>
    <w:rsid w:val="00132EC7"/>
    <w:rsid w:val="00132FA2"/>
    <w:rsid w:val="001330A8"/>
    <w:rsid w:val="001353D0"/>
    <w:rsid w:val="00141D06"/>
    <w:rsid w:val="00143018"/>
    <w:rsid w:val="0014311D"/>
    <w:rsid w:val="00152E3F"/>
    <w:rsid w:val="00153854"/>
    <w:rsid w:val="001564CA"/>
    <w:rsid w:val="0016454A"/>
    <w:rsid w:val="00164995"/>
    <w:rsid w:val="001711A3"/>
    <w:rsid w:val="00173AED"/>
    <w:rsid w:val="00191B2C"/>
    <w:rsid w:val="00193EBD"/>
    <w:rsid w:val="001A037A"/>
    <w:rsid w:val="001A201A"/>
    <w:rsid w:val="001A53D1"/>
    <w:rsid w:val="001A5E72"/>
    <w:rsid w:val="001B0452"/>
    <w:rsid w:val="001B1F42"/>
    <w:rsid w:val="001B2F21"/>
    <w:rsid w:val="001C082E"/>
    <w:rsid w:val="001C4B41"/>
    <w:rsid w:val="001E18BF"/>
    <w:rsid w:val="001E289D"/>
    <w:rsid w:val="001E5FDA"/>
    <w:rsid w:val="001F5B9E"/>
    <w:rsid w:val="00201D08"/>
    <w:rsid w:val="00210E9E"/>
    <w:rsid w:val="0021155C"/>
    <w:rsid w:val="002122A6"/>
    <w:rsid w:val="002355EC"/>
    <w:rsid w:val="00244C8E"/>
    <w:rsid w:val="0024595A"/>
    <w:rsid w:val="00250F1F"/>
    <w:rsid w:val="002575A2"/>
    <w:rsid w:val="00264FB8"/>
    <w:rsid w:val="00266981"/>
    <w:rsid w:val="0028579A"/>
    <w:rsid w:val="002928B5"/>
    <w:rsid w:val="00296805"/>
    <w:rsid w:val="002A5BCD"/>
    <w:rsid w:val="002A6E5A"/>
    <w:rsid w:val="002B00A9"/>
    <w:rsid w:val="002B37BF"/>
    <w:rsid w:val="002C3289"/>
    <w:rsid w:val="002C3C83"/>
    <w:rsid w:val="002D1102"/>
    <w:rsid w:val="002D3561"/>
    <w:rsid w:val="002D3FEF"/>
    <w:rsid w:val="002E4444"/>
    <w:rsid w:val="002E5E87"/>
    <w:rsid w:val="002E64C9"/>
    <w:rsid w:val="002E64EE"/>
    <w:rsid w:val="002E6B13"/>
    <w:rsid w:val="00307A7A"/>
    <w:rsid w:val="00310A21"/>
    <w:rsid w:val="00312E9A"/>
    <w:rsid w:val="0031300D"/>
    <w:rsid w:val="00321265"/>
    <w:rsid w:val="00322A47"/>
    <w:rsid w:val="00325D0F"/>
    <w:rsid w:val="00332EEA"/>
    <w:rsid w:val="003555D1"/>
    <w:rsid w:val="00361458"/>
    <w:rsid w:val="00362CB3"/>
    <w:rsid w:val="003631DE"/>
    <w:rsid w:val="003637C5"/>
    <w:rsid w:val="00366714"/>
    <w:rsid w:val="003716DD"/>
    <w:rsid w:val="00372C82"/>
    <w:rsid w:val="00373751"/>
    <w:rsid w:val="003768DA"/>
    <w:rsid w:val="003837A6"/>
    <w:rsid w:val="003848C6"/>
    <w:rsid w:val="003A3349"/>
    <w:rsid w:val="003B13B3"/>
    <w:rsid w:val="003B30F1"/>
    <w:rsid w:val="003C647B"/>
    <w:rsid w:val="003C715D"/>
    <w:rsid w:val="003D608A"/>
    <w:rsid w:val="003D732C"/>
    <w:rsid w:val="003E0D72"/>
    <w:rsid w:val="003E4463"/>
    <w:rsid w:val="003E6324"/>
    <w:rsid w:val="003E7347"/>
    <w:rsid w:val="003F49A7"/>
    <w:rsid w:val="00423D9E"/>
    <w:rsid w:val="00424A79"/>
    <w:rsid w:val="00426A76"/>
    <w:rsid w:val="0042754B"/>
    <w:rsid w:val="004276F9"/>
    <w:rsid w:val="00431FFF"/>
    <w:rsid w:val="004357D9"/>
    <w:rsid w:val="00447828"/>
    <w:rsid w:val="0047064B"/>
    <w:rsid w:val="0047351B"/>
    <w:rsid w:val="00475E1D"/>
    <w:rsid w:val="004830B7"/>
    <w:rsid w:val="004834C2"/>
    <w:rsid w:val="00484985"/>
    <w:rsid w:val="004874AE"/>
    <w:rsid w:val="00490565"/>
    <w:rsid w:val="00490D7F"/>
    <w:rsid w:val="00494B1B"/>
    <w:rsid w:val="004A07F0"/>
    <w:rsid w:val="004A6430"/>
    <w:rsid w:val="004A67E5"/>
    <w:rsid w:val="004B396C"/>
    <w:rsid w:val="004B475E"/>
    <w:rsid w:val="004B51E0"/>
    <w:rsid w:val="004B72DC"/>
    <w:rsid w:val="004C6B8F"/>
    <w:rsid w:val="004D6125"/>
    <w:rsid w:val="004E1FE8"/>
    <w:rsid w:val="004F0E78"/>
    <w:rsid w:val="00500A50"/>
    <w:rsid w:val="00511B14"/>
    <w:rsid w:val="00514E4D"/>
    <w:rsid w:val="005270D1"/>
    <w:rsid w:val="005326B4"/>
    <w:rsid w:val="00535DB9"/>
    <w:rsid w:val="005448BF"/>
    <w:rsid w:val="0054516C"/>
    <w:rsid w:val="00550555"/>
    <w:rsid w:val="00567776"/>
    <w:rsid w:val="00573DF9"/>
    <w:rsid w:val="00574058"/>
    <w:rsid w:val="00574BF7"/>
    <w:rsid w:val="00592CB2"/>
    <w:rsid w:val="005A0BD0"/>
    <w:rsid w:val="005A4341"/>
    <w:rsid w:val="005A443A"/>
    <w:rsid w:val="005B07B4"/>
    <w:rsid w:val="005B0964"/>
    <w:rsid w:val="005C2541"/>
    <w:rsid w:val="005C28D2"/>
    <w:rsid w:val="005C42BF"/>
    <w:rsid w:val="005C7BD0"/>
    <w:rsid w:val="005D3400"/>
    <w:rsid w:val="005E2A55"/>
    <w:rsid w:val="005E72AC"/>
    <w:rsid w:val="005E7E79"/>
    <w:rsid w:val="005F01A8"/>
    <w:rsid w:val="005F1218"/>
    <w:rsid w:val="005F1895"/>
    <w:rsid w:val="005F3367"/>
    <w:rsid w:val="00600183"/>
    <w:rsid w:val="00601E76"/>
    <w:rsid w:val="006068A3"/>
    <w:rsid w:val="00636757"/>
    <w:rsid w:val="00636EE9"/>
    <w:rsid w:val="00652051"/>
    <w:rsid w:val="00652728"/>
    <w:rsid w:val="00657427"/>
    <w:rsid w:val="00662745"/>
    <w:rsid w:val="00662F97"/>
    <w:rsid w:val="00667A85"/>
    <w:rsid w:val="006725DB"/>
    <w:rsid w:val="006751EF"/>
    <w:rsid w:val="00684B44"/>
    <w:rsid w:val="006958D9"/>
    <w:rsid w:val="006A7842"/>
    <w:rsid w:val="006B3D0C"/>
    <w:rsid w:val="006B76A8"/>
    <w:rsid w:val="006D189C"/>
    <w:rsid w:val="006D2A07"/>
    <w:rsid w:val="006E2C06"/>
    <w:rsid w:val="00702262"/>
    <w:rsid w:val="00711DB1"/>
    <w:rsid w:val="00713912"/>
    <w:rsid w:val="007160FB"/>
    <w:rsid w:val="00721F38"/>
    <w:rsid w:val="007240EA"/>
    <w:rsid w:val="00730D31"/>
    <w:rsid w:val="00737789"/>
    <w:rsid w:val="00745704"/>
    <w:rsid w:val="00747D41"/>
    <w:rsid w:val="00755677"/>
    <w:rsid w:val="00756141"/>
    <w:rsid w:val="00763999"/>
    <w:rsid w:val="00764887"/>
    <w:rsid w:val="00766853"/>
    <w:rsid w:val="00767613"/>
    <w:rsid w:val="0077100B"/>
    <w:rsid w:val="0077399C"/>
    <w:rsid w:val="0077445A"/>
    <w:rsid w:val="00782CAE"/>
    <w:rsid w:val="00783377"/>
    <w:rsid w:val="007A1BF1"/>
    <w:rsid w:val="007B01B1"/>
    <w:rsid w:val="007B1400"/>
    <w:rsid w:val="007B2CCC"/>
    <w:rsid w:val="007B314D"/>
    <w:rsid w:val="007C5B65"/>
    <w:rsid w:val="007D286B"/>
    <w:rsid w:val="007E6848"/>
    <w:rsid w:val="007E692D"/>
    <w:rsid w:val="007F667F"/>
    <w:rsid w:val="00801052"/>
    <w:rsid w:val="008147FE"/>
    <w:rsid w:val="00814E6C"/>
    <w:rsid w:val="008151FF"/>
    <w:rsid w:val="00830EB4"/>
    <w:rsid w:val="00835AEA"/>
    <w:rsid w:val="00835B87"/>
    <w:rsid w:val="00840935"/>
    <w:rsid w:val="008468E5"/>
    <w:rsid w:val="00856179"/>
    <w:rsid w:val="008627B7"/>
    <w:rsid w:val="00867F13"/>
    <w:rsid w:val="00870BB8"/>
    <w:rsid w:val="00872B09"/>
    <w:rsid w:val="00873E91"/>
    <w:rsid w:val="00880D56"/>
    <w:rsid w:val="0088169C"/>
    <w:rsid w:val="00886BF9"/>
    <w:rsid w:val="00893D1D"/>
    <w:rsid w:val="00895391"/>
    <w:rsid w:val="008A351E"/>
    <w:rsid w:val="008A434A"/>
    <w:rsid w:val="008C10E8"/>
    <w:rsid w:val="008D0C36"/>
    <w:rsid w:val="008D17F7"/>
    <w:rsid w:val="008D5DB0"/>
    <w:rsid w:val="008E00FE"/>
    <w:rsid w:val="009140D1"/>
    <w:rsid w:val="0091484D"/>
    <w:rsid w:val="00924E48"/>
    <w:rsid w:val="0093170A"/>
    <w:rsid w:val="009428E5"/>
    <w:rsid w:val="00942B94"/>
    <w:rsid w:val="00950C77"/>
    <w:rsid w:val="00951F4E"/>
    <w:rsid w:val="00952E01"/>
    <w:rsid w:val="00956F8B"/>
    <w:rsid w:val="009573D8"/>
    <w:rsid w:val="00957C3E"/>
    <w:rsid w:val="0096579B"/>
    <w:rsid w:val="00980795"/>
    <w:rsid w:val="009809B5"/>
    <w:rsid w:val="00992ED4"/>
    <w:rsid w:val="00993CDA"/>
    <w:rsid w:val="00994409"/>
    <w:rsid w:val="00995B13"/>
    <w:rsid w:val="009A128B"/>
    <w:rsid w:val="009A7438"/>
    <w:rsid w:val="009B08B8"/>
    <w:rsid w:val="009B251A"/>
    <w:rsid w:val="009B53F5"/>
    <w:rsid w:val="009C0385"/>
    <w:rsid w:val="009C24C3"/>
    <w:rsid w:val="009C24DE"/>
    <w:rsid w:val="009C5D0A"/>
    <w:rsid w:val="009D2644"/>
    <w:rsid w:val="009D3C48"/>
    <w:rsid w:val="009D5141"/>
    <w:rsid w:val="009D7233"/>
    <w:rsid w:val="009E340B"/>
    <w:rsid w:val="009E4C39"/>
    <w:rsid w:val="009F1502"/>
    <w:rsid w:val="00A0135E"/>
    <w:rsid w:val="00A138F8"/>
    <w:rsid w:val="00A14EBD"/>
    <w:rsid w:val="00A1795A"/>
    <w:rsid w:val="00A17B38"/>
    <w:rsid w:val="00A20A15"/>
    <w:rsid w:val="00A21C75"/>
    <w:rsid w:val="00A254E0"/>
    <w:rsid w:val="00A26C57"/>
    <w:rsid w:val="00A31FBE"/>
    <w:rsid w:val="00A40897"/>
    <w:rsid w:val="00A43112"/>
    <w:rsid w:val="00A4313C"/>
    <w:rsid w:val="00A51E9C"/>
    <w:rsid w:val="00A754C4"/>
    <w:rsid w:val="00A863CD"/>
    <w:rsid w:val="00A93C76"/>
    <w:rsid w:val="00A94C3C"/>
    <w:rsid w:val="00AA71EA"/>
    <w:rsid w:val="00AB05AB"/>
    <w:rsid w:val="00AB682C"/>
    <w:rsid w:val="00AC48E1"/>
    <w:rsid w:val="00AE16DD"/>
    <w:rsid w:val="00AE78DC"/>
    <w:rsid w:val="00B16963"/>
    <w:rsid w:val="00B219D8"/>
    <w:rsid w:val="00B25B23"/>
    <w:rsid w:val="00B262F0"/>
    <w:rsid w:val="00B33FC1"/>
    <w:rsid w:val="00B3674F"/>
    <w:rsid w:val="00B37277"/>
    <w:rsid w:val="00B40913"/>
    <w:rsid w:val="00B41B0A"/>
    <w:rsid w:val="00B424E4"/>
    <w:rsid w:val="00B75A55"/>
    <w:rsid w:val="00B837BA"/>
    <w:rsid w:val="00B8757D"/>
    <w:rsid w:val="00BB1C94"/>
    <w:rsid w:val="00BB694B"/>
    <w:rsid w:val="00BB7FA0"/>
    <w:rsid w:val="00BE1623"/>
    <w:rsid w:val="00BE1822"/>
    <w:rsid w:val="00BE5F7B"/>
    <w:rsid w:val="00BE7654"/>
    <w:rsid w:val="00BF28DC"/>
    <w:rsid w:val="00BF4256"/>
    <w:rsid w:val="00BF4AA3"/>
    <w:rsid w:val="00BF7844"/>
    <w:rsid w:val="00C10BC7"/>
    <w:rsid w:val="00C1302A"/>
    <w:rsid w:val="00C20FC7"/>
    <w:rsid w:val="00C2377F"/>
    <w:rsid w:val="00C379BE"/>
    <w:rsid w:val="00C37F23"/>
    <w:rsid w:val="00C50E7A"/>
    <w:rsid w:val="00C52B56"/>
    <w:rsid w:val="00C540E2"/>
    <w:rsid w:val="00C54379"/>
    <w:rsid w:val="00C6061F"/>
    <w:rsid w:val="00C7381B"/>
    <w:rsid w:val="00C855C0"/>
    <w:rsid w:val="00C8577C"/>
    <w:rsid w:val="00C877ED"/>
    <w:rsid w:val="00C94664"/>
    <w:rsid w:val="00C97274"/>
    <w:rsid w:val="00CA2AE2"/>
    <w:rsid w:val="00CA532E"/>
    <w:rsid w:val="00CA78C5"/>
    <w:rsid w:val="00CA7BE2"/>
    <w:rsid w:val="00CB0162"/>
    <w:rsid w:val="00CB02AE"/>
    <w:rsid w:val="00CB21E5"/>
    <w:rsid w:val="00CB343D"/>
    <w:rsid w:val="00CB5DA7"/>
    <w:rsid w:val="00CC1E40"/>
    <w:rsid w:val="00CC55B5"/>
    <w:rsid w:val="00CD119C"/>
    <w:rsid w:val="00CD2396"/>
    <w:rsid w:val="00CD2543"/>
    <w:rsid w:val="00CD3C22"/>
    <w:rsid w:val="00CD56FC"/>
    <w:rsid w:val="00CD74E7"/>
    <w:rsid w:val="00CE1849"/>
    <w:rsid w:val="00CE49D6"/>
    <w:rsid w:val="00CF10A4"/>
    <w:rsid w:val="00CF4B2F"/>
    <w:rsid w:val="00D0375E"/>
    <w:rsid w:val="00D11ED0"/>
    <w:rsid w:val="00D12111"/>
    <w:rsid w:val="00D15855"/>
    <w:rsid w:val="00D21364"/>
    <w:rsid w:val="00D22CD6"/>
    <w:rsid w:val="00D23633"/>
    <w:rsid w:val="00D25231"/>
    <w:rsid w:val="00D26501"/>
    <w:rsid w:val="00D26C23"/>
    <w:rsid w:val="00D349B0"/>
    <w:rsid w:val="00D3670C"/>
    <w:rsid w:val="00D52054"/>
    <w:rsid w:val="00D541C0"/>
    <w:rsid w:val="00D567E4"/>
    <w:rsid w:val="00D63DC5"/>
    <w:rsid w:val="00D72845"/>
    <w:rsid w:val="00D92980"/>
    <w:rsid w:val="00D964CB"/>
    <w:rsid w:val="00DA488C"/>
    <w:rsid w:val="00DB49B4"/>
    <w:rsid w:val="00DC1FA1"/>
    <w:rsid w:val="00DC371B"/>
    <w:rsid w:val="00DC730B"/>
    <w:rsid w:val="00DD37DC"/>
    <w:rsid w:val="00DD4B26"/>
    <w:rsid w:val="00DD51C5"/>
    <w:rsid w:val="00DD7987"/>
    <w:rsid w:val="00DE1511"/>
    <w:rsid w:val="00DE4DFA"/>
    <w:rsid w:val="00DF17A7"/>
    <w:rsid w:val="00DF2654"/>
    <w:rsid w:val="00E00EAE"/>
    <w:rsid w:val="00E06547"/>
    <w:rsid w:val="00E0722A"/>
    <w:rsid w:val="00E1481D"/>
    <w:rsid w:val="00E15026"/>
    <w:rsid w:val="00E1692F"/>
    <w:rsid w:val="00E16978"/>
    <w:rsid w:val="00E208C8"/>
    <w:rsid w:val="00E21750"/>
    <w:rsid w:val="00E35BB0"/>
    <w:rsid w:val="00E433F6"/>
    <w:rsid w:val="00E444FC"/>
    <w:rsid w:val="00E56B85"/>
    <w:rsid w:val="00E63C55"/>
    <w:rsid w:val="00E64A3F"/>
    <w:rsid w:val="00E67813"/>
    <w:rsid w:val="00E734E1"/>
    <w:rsid w:val="00E8438B"/>
    <w:rsid w:val="00E92690"/>
    <w:rsid w:val="00E93B4B"/>
    <w:rsid w:val="00EA29ED"/>
    <w:rsid w:val="00EA4D54"/>
    <w:rsid w:val="00EB0913"/>
    <w:rsid w:val="00EB2497"/>
    <w:rsid w:val="00EB4197"/>
    <w:rsid w:val="00EB5E3A"/>
    <w:rsid w:val="00EC37DC"/>
    <w:rsid w:val="00EC5917"/>
    <w:rsid w:val="00EC6382"/>
    <w:rsid w:val="00ED5002"/>
    <w:rsid w:val="00ED6B60"/>
    <w:rsid w:val="00EE1C44"/>
    <w:rsid w:val="00EE55A4"/>
    <w:rsid w:val="00EE6CE3"/>
    <w:rsid w:val="00F03CEF"/>
    <w:rsid w:val="00F1044F"/>
    <w:rsid w:val="00F35FE7"/>
    <w:rsid w:val="00F406D3"/>
    <w:rsid w:val="00F41FE5"/>
    <w:rsid w:val="00F45646"/>
    <w:rsid w:val="00F45764"/>
    <w:rsid w:val="00F46125"/>
    <w:rsid w:val="00F53368"/>
    <w:rsid w:val="00F6434C"/>
    <w:rsid w:val="00F65B76"/>
    <w:rsid w:val="00F72AC5"/>
    <w:rsid w:val="00F73B7C"/>
    <w:rsid w:val="00F81B2D"/>
    <w:rsid w:val="00F94146"/>
    <w:rsid w:val="00F94F4F"/>
    <w:rsid w:val="00F95BFE"/>
    <w:rsid w:val="00F9751E"/>
    <w:rsid w:val="00FA47DB"/>
    <w:rsid w:val="00FA6045"/>
    <w:rsid w:val="00FB1D65"/>
    <w:rsid w:val="00FB3510"/>
    <w:rsid w:val="00FB5383"/>
    <w:rsid w:val="00FD1C2E"/>
    <w:rsid w:val="00FE385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294448EF"/>
  <w15:docId w15:val="{C8975DBC-37D9-457C-B63A-C37FFEE92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libri" w:hAnsi="Arial"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5704"/>
    <w:pPr>
      <w:spacing w:after="200"/>
    </w:pPr>
    <w:rPr>
      <w:sz w:val="24"/>
      <w:szCs w:val="24"/>
    </w:rPr>
  </w:style>
  <w:style w:type="paragraph" w:styleId="Heading1">
    <w:name w:val="heading 1"/>
    <w:aliases w:val="TOC Heading One RFP"/>
    <w:basedOn w:val="Normal"/>
    <w:next w:val="Normal"/>
    <w:link w:val="Heading1Char"/>
    <w:qFormat/>
    <w:rsid w:val="00F1044F"/>
    <w:pPr>
      <w:keepNext/>
      <w:spacing w:after="0"/>
      <w:jc w:val="center"/>
      <w:outlineLvl w:val="0"/>
    </w:pPr>
    <w:rPr>
      <w:rFonts w:ascii="Univers" w:eastAsia="Times New Roman" w:hAnsi="Univers" w:cs="Times New Roman"/>
      <w:szCs w:val="20"/>
    </w:rPr>
  </w:style>
  <w:style w:type="paragraph" w:styleId="Heading2">
    <w:name w:val="heading 2"/>
    <w:basedOn w:val="Normal"/>
    <w:next w:val="Normal"/>
    <w:link w:val="Heading2Char"/>
    <w:uiPriority w:val="9"/>
    <w:unhideWhenUsed/>
    <w:qFormat/>
    <w:rsid w:val="00C94664"/>
    <w:pPr>
      <w:keepNext/>
      <w:keepLines/>
      <w:spacing w:before="200" w:after="0"/>
      <w:contextualSpacing/>
      <w:outlineLvl w:val="1"/>
    </w:pPr>
    <w:rPr>
      <w:rFonts w:eastAsia="Times New Roman"/>
      <w:b/>
      <w:bCs/>
      <w:color w:val="4F81BD"/>
      <w:sz w:val="22"/>
      <w:szCs w:val="22"/>
    </w:rPr>
  </w:style>
  <w:style w:type="paragraph" w:styleId="Heading3">
    <w:name w:val="heading 3"/>
    <w:basedOn w:val="Normal"/>
    <w:next w:val="Normal"/>
    <w:link w:val="Heading3Char"/>
    <w:uiPriority w:val="9"/>
    <w:unhideWhenUsed/>
    <w:qFormat/>
    <w:rsid w:val="00C94664"/>
    <w:pPr>
      <w:keepNext/>
      <w:keepLines/>
      <w:spacing w:before="200" w:after="0"/>
      <w:contextualSpacing/>
      <w:outlineLvl w:val="2"/>
    </w:pPr>
    <w:rPr>
      <w:rFonts w:eastAsia="Times New Roman"/>
      <w:b/>
      <w:bCs/>
      <w:color w:val="4F81BD"/>
      <w:sz w:val="22"/>
      <w:szCs w:val="22"/>
    </w:rPr>
  </w:style>
  <w:style w:type="paragraph" w:styleId="Heading4">
    <w:name w:val="heading 4"/>
    <w:basedOn w:val="Normal"/>
    <w:next w:val="Normal"/>
    <w:link w:val="Heading4Char"/>
    <w:uiPriority w:val="9"/>
    <w:unhideWhenUsed/>
    <w:qFormat/>
    <w:rsid w:val="00C94664"/>
    <w:pPr>
      <w:keepNext/>
      <w:keepLines/>
      <w:spacing w:before="200" w:after="0"/>
      <w:ind w:left="1080"/>
      <w:contextualSpacing/>
      <w:outlineLvl w:val="3"/>
    </w:pPr>
    <w:rPr>
      <w:rFonts w:eastAsia="Times New Roman"/>
      <w:b/>
      <w:bCs/>
      <w:i/>
      <w:iCs/>
      <w:color w:val="4F81BD"/>
      <w:sz w:val="22"/>
      <w:szCs w:val="22"/>
    </w:rPr>
  </w:style>
  <w:style w:type="paragraph" w:styleId="Heading5">
    <w:name w:val="heading 5"/>
    <w:basedOn w:val="Normal"/>
    <w:next w:val="Normal"/>
    <w:link w:val="Heading5Char"/>
    <w:uiPriority w:val="9"/>
    <w:semiHidden/>
    <w:unhideWhenUsed/>
    <w:qFormat/>
    <w:rsid w:val="003E4463"/>
    <w:pPr>
      <w:keepNext/>
      <w:keepLines/>
      <w:spacing w:before="200" w:after="0"/>
      <w:outlineLvl w:val="4"/>
    </w:pPr>
    <w:rPr>
      <w:rFonts w:ascii="Cambria" w:eastAsia="Times New Roman" w:hAnsi="Cambria" w:cs="Times New Roman"/>
      <w:color w:val="243F60"/>
    </w:rPr>
  </w:style>
  <w:style w:type="paragraph" w:styleId="Heading8">
    <w:name w:val="heading 8"/>
    <w:basedOn w:val="Normal"/>
    <w:next w:val="Normal"/>
    <w:link w:val="Heading8Char"/>
    <w:uiPriority w:val="9"/>
    <w:semiHidden/>
    <w:unhideWhenUsed/>
    <w:qFormat/>
    <w:rsid w:val="00E92690"/>
    <w:pPr>
      <w:keepNext/>
      <w:keepLines/>
      <w:spacing w:before="200" w:after="0"/>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rsid w:val="00E92690"/>
    <w:pPr>
      <w:keepNext/>
      <w:keepLines/>
      <w:spacing w:before="200" w:after="0"/>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82CAE"/>
    <w:pPr>
      <w:ind w:left="720"/>
      <w:contextualSpacing/>
    </w:pPr>
  </w:style>
  <w:style w:type="character" w:customStyle="1" w:styleId="Heading1Char">
    <w:name w:val="Heading 1 Char"/>
    <w:aliases w:val="TOC Heading One RFP Char"/>
    <w:link w:val="Heading1"/>
    <w:rsid w:val="00F1044F"/>
    <w:rPr>
      <w:rFonts w:ascii="Univers" w:eastAsia="Times New Roman" w:hAnsi="Univers" w:cs="Times New Roman"/>
      <w:szCs w:val="20"/>
    </w:rPr>
  </w:style>
  <w:style w:type="character" w:customStyle="1" w:styleId="Char">
    <w:name w:val="Char"/>
    <w:rsid w:val="00F1044F"/>
    <w:rPr>
      <w:rFonts w:ascii="Arial" w:hAnsi="Arial" w:cs="Arial"/>
      <w:b/>
      <w:bCs/>
      <w:sz w:val="26"/>
      <w:szCs w:val="26"/>
      <w:lang w:val="en-US" w:eastAsia="en-US" w:bidi="ar-SA"/>
    </w:rPr>
  </w:style>
  <w:style w:type="character" w:customStyle="1" w:styleId="Heading2Char">
    <w:name w:val="Heading 2 Char"/>
    <w:link w:val="Heading2"/>
    <w:uiPriority w:val="9"/>
    <w:rsid w:val="00C94664"/>
    <w:rPr>
      <w:rFonts w:eastAsia="Times New Roman"/>
      <w:b/>
      <w:bCs/>
      <w:color w:val="4F81BD"/>
      <w:sz w:val="22"/>
      <w:szCs w:val="22"/>
    </w:rPr>
  </w:style>
  <w:style w:type="character" w:customStyle="1" w:styleId="Heading3Char">
    <w:name w:val="Heading 3 Char"/>
    <w:link w:val="Heading3"/>
    <w:uiPriority w:val="9"/>
    <w:rsid w:val="00C94664"/>
    <w:rPr>
      <w:rFonts w:eastAsia="Times New Roman"/>
      <w:b/>
      <w:bCs/>
      <w:color w:val="4F81BD"/>
      <w:sz w:val="22"/>
      <w:szCs w:val="22"/>
    </w:rPr>
  </w:style>
  <w:style w:type="character" w:styleId="CommentReference">
    <w:name w:val="annotation reference"/>
    <w:uiPriority w:val="99"/>
    <w:semiHidden/>
    <w:unhideWhenUsed/>
    <w:rsid w:val="00490D7F"/>
    <w:rPr>
      <w:sz w:val="16"/>
      <w:szCs w:val="16"/>
    </w:rPr>
  </w:style>
  <w:style w:type="paragraph" w:styleId="CommentText">
    <w:name w:val="annotation text"/>
    <w:basedOn w:val="Normal"/>
    <w:link w:val="CommentTextChar"/>
    <w:uiPriority w:val="99"/>
    <w:semiHidden/>
    <w:unhideWhenUsed/>
    <w:rsid w:val="00490D7F"/>
    <w:rPr>
      <w:sz w:val="20"/>
      <w:szCs w:val="20"/>
    </w:rPr>
  </w:style>
  <w:style w:type="character" w:customStyle="1" w:styleId="CommentTextChar">
    <w:name w:val="Comment Text Char"/>
    <w:link w:val="CommentText"/>
    <w:uiPriority w:val="99"/>
    <w:semiHidden/>
    <w:rsid w:val="00490D7F"/>
    <w:rPr>
      <w:sz w:val="20"/>
      <w:szCs w:val="20"/>
    </w:rPr>
  </w:style>
  <w:style w:type="paragraph" w:styleId="CommentSubject">
    <w:name w:val="annotation subject"/>
    <w:basedOn w:val="CommentText"/>
    <w:next w:val="CommentText"/>
    <w:link w:val="CommentSubjectChar"/>
    <w:uiPriority w:val="99"/>
    <w:semiHidden/>
    <w:unhideWhenUsed/>
    <w:rsid w:val="00490D7F"/>
    <w:rPr>
      <w:b/>
      <w:bCs/>
    </w:rPr>
  </w:style>
  <w:style w:type="character" w:customStyle="1" w:styleId="CommentSubjectChar">
    <w:name w:val="Comment Subject Char"/>
    <w:link w:val="CommentSubject"/>
    <w:uiPriority w:val="99"/>
    <w:semiHidden/>
    <w:rsid w:val="00490D7F"/>
    <w:rPr>
      <w:b/>
      <w:bCs/>
      <w:sz w:val="20"/>
      <w:szCs w:val="20"/>
    </w:rPr>
  </w:style>
  <w:style w:type="paragraph" w:styleId="BalloonText">
    <w:name w:val="Balloon Text"/>
    <w:basedOn w:val="Normal"/>
    <w:link w:val="BalloonTextChar"/>
    <w:uiPriority w:val="99"/>
    <w:semiHidden/>
    <w:unhideWhenUsed/>
    <w:rsid w:val="00490D7F"/>
    <w:pPr>
      <w:spacing w:after="0"/>
    </w:pPr>
    <w:rPr>
      <w:rFonts w:ascii="Tahoma" w:hAnsi="Tahoma" w:cs="Tahoma"/>
      <w:sz w:val="16"/>
      <w:szCs w:val="16"/>
    </w:rPr>
  </w:style>
  <w:style w:type="character" w:customStyle="1" w:styleId="BalloonTextChar">
    <w:name w:val="Balloon Text Char"/>
    <w:link w:val="BalloonText"/>
    <w:uiPriority w:val="99"/>
    <w:semiHidden/>
    <w:rsid w:val="00490D7F"/>
    <w:rPr>
      <w:rFonts w:ascii="Tahoma" w:hAnsi="Tahoma" w:cs="Tahoma"/>
      <w:sz w:val="16"/>
      <w:szCs w:val="16"/>
    </w:rPr>
  </w:style>
  <w:style w:type="paragraph" w:styleId="Header">
    <w:name w:val="header"/>
    <w:basedOn w:val="Normal"/>
    <w:link w:val="HeaderChar"/>
    <w:uiPriority w:val="99"/>
    <w:unhideWhenUsed/>
    <w:rsid w:val="0054516C"/>
    <w:pPr>
      <w:tabs>
        <w:tab w:val="center" w:pos="4680"/>
        <w:tab w:val="right" w:pos="9360"/>
      </w:tabs>
      <w:spacing w:after="0"/>
    </w:pPr>
  </w:style>
  <w:style w:type="character" w:customStyle="1" w:styleId="HeaderChar">
    <w:name w:val="Header Char"/>
    <w:basedOn w:val="DefaultParagraphFont"/>
    <w:link w:val="Header"/>
    <w:uiPriority w:val="99"/>
    <w:rsid w:val="0054516C"/>
  </w:style>
  <w:style w:type="paragraph" w:styleId="Footer">
    <w:name w:val="footer"/>
    <w:basedOn w:val="Normal"/>
    <w:link w:val="FooterChar"/>
    <w:uiPriority w:val="99"/>
    <w:unhideWhenUsed/>
    <w:rsid w:val="0054516C"/>
    <w:pPr>
      <w:tabs>
        <w:tab w:val="center" w:pos="4680"/>
        <w:tab w:val="right" w:pos="9360"/>
      </w:tabs>
      <w:spacing w:after="0"/>
    </w:pPr>
  </w:style>
  <w:style w:type="character" w:customStyle="1" w:styleId="FooterChar">
    <w:name w:val="Footer Char"/>
    <w:basedOn w:val="DefaultParagraphFont"/>
    <w:link w:val="Footer"/>
    <w:uiPriority w:val="99"/>
    <w:rsid w:val="0054516C"/>
  </w:style>
  <w:style w:type="character" w:customStyle="1" w:styleId="Heading4Char">
    <w:name w:val="Heading 4 Char"/>
    <w:link w:val="Heading4"/>
    <w:uiPriority w:val="9"/>
    <w:rsid w:val="00C94664"/>
    <w:rPr>
      <w:rFonts w:eastAsia="Times New Roman"/>
      <w:b/>
      <w:bCs/>
      <w:i/>
      <w:iCs/>
      <w:color w:val="4F81BD"/>
      <w:sz w:val="22"/>
      <w:szCs w:val="22"/>
    </w:rPr>
  </w:style>
  <w:style w:type="character" w:styleId="Hyperlink">
    <w:name w:val="Hyperlink"/>
    <w:uiPriority w:val="99"/>
    <w:unhideWhenUsed/>
    <w:rsid w:val="00143018"/>
    <w:rPr>
      <w:color w:val="0000FF"/>
      <w:u w:val="single"/>
    </w:rPr>
  </w:style>
  <w:style w:type="paragraph" w:styleId="BodyText2">
    <w:name w:val="Body Text 2"/>
    <w:basedOn w:val="Normal"/>
    <w:link w:val="BodyText2Char"/>
    <w:rsid w:val="00C8577C"/>
    <w:pPr>
      <w:spacing w:after="120" w:line="480" w:lineRule="auto"/>
    </w:pPr>
    <w:rPr>
      <w:rFonts w:eastAsia="Times New Roman" w:cs="Times New Roman"/>
      <w:szCs w:val="20"/>
    </w:rPr>
  </w:style>
  <w:style w:type="character" w:customStyle="1" w:styleId="BodyText2Char">
    <w:name w:val="Body Text 2 Char"/>
    <w:link w:val="BodyText2"/>
    <w:rsid w:val="00C8577C"/>
    <w:rPr>
      <w:rFonts w:eastAsia="Times New Roman" w:cs="Times New Roman"/>
      <w:szCs w:val="20"/>
    </w:rPr>
  </w:style>
  <w:style w:type="paragraph" w:styleId="TOCHeading">
    <w:name w:val="TOC Heading"/>
    <w:basedOn w:val="Heading1"/>
    <w:next w:val="Normal"/>
    <w:uiPriority w:val="39"/>
    <w:semiHidden/>
    <w:unhideWhenUsed/>
    <w:qFormat/>
    <w:rsid w:val="00E433F6"/>
    <w:pPr>
      <w:keepLines/>
      <w:spacing w:before="480" w:line="276" w:lineRule="auto"/>
      <w:jc w:val="left"/>
      <w:outlineLvl w:val="9"/>
    </w:pPr>
    <w:rPr>
      <w:rFonts w:ascii="Cambria" w:hAnsi="Cambria"/>
      <w:b/>
      <w:bCs/>
      <w:color w:val="365F91"/>
      <w:sz w:val="28"/>
      <w:szCs w:val="28"/>
      <w:lang w:eastAsia="ja-JP"/>
    </w:rPr>
  </w:style>
  <w:style w:type="paragraph" w:styleId="TOC2">
    <w:name w:val="toc 2"/>
    <w:basedOn w:val="Normal"/>
    <w:next w:val="Normal"/>
    <w:autoRedefine/>
    <w:uiPriority w:val="39"/>
    <w:unhideWhenUsed/>
    <w:rsid w:val="00E433F6"/>
    <w:pPr>
      <w:spacing w:after="100"/>
      <w:ind w:left="240"/>
    </w:pPr>
  </w:style>
  <w:style w:type="paragraph" w:styleId="TOC3">
    <w:name w:val="toc 3"/>
    <w:basedOn w:val="Normal"/>
    <w:next w:val="Normal"/>
    <w:autoRedefine/>
    <w:uiPriority w:val="39"/>
    <w:unhideWhenUsed/>
    <w:rsid w:val="00E433F6"/>
    <w:pPr>
      <w:spacing w:after="100"/>
      <w:ind w:left="480"/>
    </w:pPr>
  </w:style>
  <w:style w:type="paragraph" w:styleId="Title">
    <w:name w:val="Title"/>
    <w:basedOn w:val="Normal"/>
    <w:next w:val="Normal"/>
    <w:link w:val="TitleChar"/>
    <w:uiPriority w:val="10"/>
    <w:qFormat/>
    <w:rsid w:val="00014E47"/>
    <w:pPr>
      <w:pBdr>
        <w:bottom w:val="single" w:sz="8" w:space="4" w:color="4F81BD"/>
      </w:pBdr>
      <w:spacing w:after="300"/>
      <w:contextualSpacing/>
    </w:pPr>
    <w:rPr>
      <w:rFonts w:ascii="Cambria" w:eastAsia="Times New Roman" w:hAnsi="Cambria" w:cs="Times New Roman"/>
      <w:color w:val="17365D"/>
      <w:spacing w:val="5"/>
      <w:kern w:val="28"/>
      <w:sz w:val="52"/>
      <w:szCs w:val="52"/>
    </w:rPr>
  </w:style>
  <w:style w:type="character" w:customStyle="1" w:styleId="TitleChar">
    <w:name w:val="Title Char"/>
    <w:link w:val="Title"/>
    <w:uiPriority w:val="10"/>
    <w:rsid w:val="00014E47"/>
    <w:rPr>
      <w:rFonts w:ascii="Cambria" w:eastAsia="Times New Roman" w:hAnsi="Cambria" w:cs="Times New Roman"/>
      <w:color w:val="17365D"/>
      <w:spacing w:val="5"/>
      <w:kern w:val="28"/>
      <w:sz w:val="52"/>
      <w:szCs w:val="52"/>
    </w:rPr>
  </w:style>
  <w:style w:type="paragraph" w:styleId="Subtitle">
    <w:name w:val="Subtitle"/>
    <w:basedOn w:val="Normal"/>
    <w:next w:val="Normal"/>
    <w:link w:val="SubtitleChar"/>
    <w:uiPriority w:val="11"/>
    <w:qFormat/>
    <w:rsid w:val="00014E47"/>
    <w:pPr>
      <w:numPr>
        <w:ilvl w:val="1"/>
      </w:numPr>
    </w:pPr>
    <w:rPr>
      <w:rFonts w:ascii="Cambria" w:eastAsia="Times New Roman" w:hAnsi="Cambria" w:cs="Times New Roman"/>
      <w:i/>
      <w:iCs/>
      <w:color w:val="4F81BD"/>
      <w:spacing w:val="15"/>
    </w:rPr>
  </w:style>
  <w:style w:type="character" w:customStyle="1" w:styleId="SubtitleChar">
    <w:name w:val="Subtitle Char"/>
    <w:link w:val="Subtitle"/>
    <w:uiPriority w:val="11"/>
    <w:rsid w:val="00014E47"/>
    <w:rPr>
      <w:rFonts w:ascii="Cambria" w:eastAsia="Times New Roman" w:hAnsi="Cambria" w:cs="Times New Roman"/>
      <w:i/>
      <w:iCs/>
      <w:color w:val="4F81BD"/>
      <w:spacing w:val="15"/>
    </w:rPr>
  </w:style>
  <w:style w:type="character" w:customStyle="1" w:styleId="Heading5Char">
    <w:name w:val="Heading 5 Char"/>
    <w:link w:val="Heading5"/>
    <w:uiPriority w:val="9"/>
    <w:semiHidden/>
    <w:rsid w:val="003E4463"/>
    <w:rPr>
      <w:rFonts w:ascii="Cambria" w:eastAsia="Times New Roman" w:hAnsi="Cambria" w:cs="Times New Roman"/>
      <w:color w:val="243F60"/>
    </w:rPr>
  </w:style>
  <w:style w:type="paragraph" w:customStyle="1" w:styleId="BodyText-RFP">
    <w:name w:val="Body Text-RFP"/>
    <w:basedOn w:val="Normal"/>
    <w:qFormat/>
    <w:rsid w:val="003E4463"/>
    <w:pPr>
      <w:spacing w:line="276" w:lineRule="auto"/>
    </w:pPr>
    <w:rPr>
      <w:rFonts w:eastAsia="Times New Roman"/>
      <w:color w:val="000000"/>
      <w:sz w:val="22"/>
      <w:szCs w:val="22"/>
    </w:rPr>
  </w:style>
  <w:style w:type="paragraph" w:customStyle="1" w:styleId="Bullet-1">
    <w:name w:val="Bullet-1"/>
    <w:basedOn w:val="BodyText-RFP"/>
    <w:qFormat/>
    <w:rsid w:val="003E4463"/>
    <w:pPr>
      <w:numPr>
        <w:numId w:val="11"/>
      </w:numPr>
    </w:pPr>
  </w:style>
  <w:style w:type="paragraph" w:styleId="Caption">
    <w:name w:val="caption"/>
    <w:basedOn w:val="Normal"/>
    <w:next w:val="Normal"/>
    <w:link w:val="CaptionChar"/>
    <w:uiPriority w:val="35"/>
    <w:qFormat/>
    <w:rsid w:val="003E4463"/>
    <w:pPr>
      <w:keepNext/>
      <w:spacing w:after="0"/>
    </w:pPr>
    <w:rPr>
      <w:rFonts w:eastAsia="Times New Roman"/>
      <w:b/>
      <w:bCs/>
      <w:sz w:val="20"/>
      <w:szCs w:val="20"/>
    </w:rPr>
  </w:style>
  <w:style w:type="character" w:customStyle="1" w:styleId="CaptionChar">
    <w:name w:val="Caption Char"/>
    <w:link w:val="Caption"/>
    <w:uiPriority w:val="35"/>
    <w:rsid w:val="003E4463"/>
    <w:rPr>
      <w:rFonts w:eastAsia="Times New Roman"/>
      <w:b/>
      <w:bCs/>
      <w:sz w:val="20"/>
      <w:szCs w:val="20"/>
    </w:rPr>
  </w:style>
  <w:style w:type="paragraph" w:customStyle="1" w:styleId="TableTextLeft">
    <w:name w:val="TableTextLeft"/>
    <w:basedOn w:val="Normal"/>
    <w:rsid w:val="003E4463"/>
    <w:pPr>
      <w:tabs>
        <w:tab w:val="left" w:pos="720"/>
        <w:tab w:val="left" w:pos="1440"/>
      </w:tabs>
      <w:spacing w:before="20" w:after="20"/>
    </w:pPr>
    <w:rPr>
      <w:rFonts w:eastAsia="Times New Roman" w:cs="Times New Roman"/>
      <w:sz w:val="20"/>
      <w:szCs w:val="20"/>
      <w:lang w:bidi="en-US"/>
    </w:rPr>
  </w:style>
  <w:style w:type="paragraph" w:customStyle="1" w:styleId="TableTextCenter">
    <w:name w:val="TableTextCenter"/>
    <w:basedOn w:val="TableTextLeft"/>
    <w:rsid w:val="003E4463"/>
    <w:pPr>
      <w:jc w:val="center"/>
    </w:pPr>
  </w:style>
  <w:style w:type="paragraph" w:customStyle="1" w:styleId="TableHeader">
    <w:name w:val="TableHeader"/>
    <w:basedOn w:val="Normal"/>
    <w:rsid w:val="003E4463"/>
    <w:pPr>
      <w:keepNext/>
      <w:tabs>
        <w:tab w:val="left" w:pos="720"/>
        <w:tab w:val="left" w:pos="1440"/>
        <w:tab w:val="left" w:pos="1800"/>
      </w:tabs>
      <w:spacing w:before="20" w:after="20"/>
      <w:jc w:val="center"/>
    </w:pPr>
    <w:rPr>
      <w:rFonts w:eastAsia="Times New Roman" w:cs="Times New Roman"/>
      <w:b/>
      <w:smallCaps/>
      <w:sz w:val="20"/>
      <w:szCs w:val="20"/>
      <w:lang w:bidi="en-US"/>
    </w:rPr>
  </w:style>
  <w:style w:type="paragraph" w:customStyle="1" w:styleId="Default">
    <w:name w:val="Default"/>
    <w:rsid w:val="00B424E4"/>
    <w:pPr>
      <w:autoSpaceDE w:val="0"/>
      <w:autoSpaceDN w:val="0"/>
      <w:adjustRightInd w:val="0"/>
    </w:pPr>
    <w:rPr>
      <w:color w:val="000000"/>
      <w:sz w:val="24"/>
      <w:szCs w:val="24"/>
    </w:rPr>
  </w:style>
  <w:style w:type="paragraph" w:styleId="BodyText">
    <w:name w:val="Body Text"/>
    <w:basedOn w:val="Normal"/>
    <w:link w:val="BodyTextChar"/>
    <w:uiPriority w:val="99"/>
    <w:semiHidden/>
    <w:unhideWhenUsed/>
    <w:rsid w:val="00E92690"/>
    <w:pPr>
      <w:spacing w:after="120"/>
    </w:pPr>
  </w:style>
  <w:style w:type="character" w:customStyle="1" w:styleId="BodyTextChar">
    <w:name w:val="Body Text Char"/>
    <w:link w:val="BodyText"/>
    <w:uiPriority w:val="99"/>
    <w:semiHidden/>
    <w:rsid w:val="00E92690"/>
    <w:rPr>
      <w:sz w:val="24"/>
      <w:szCs w:val="24"/>
    </w:rPr>
  </w:style>
  <w:style w:type="paragraph" w:styleId="BodyTextIndent2">
    <w:name w:val="Body Text Indent 2"/>
    <w:basedOn w:val="Normal"/>
    <w:link w:val="BodyTextIndent2Char"/>
    <w:uiPriority w:val="99"/>
    <w:unhideWhenUsed/>
    <w:rsid w:val="00E92690"/>
    <w:pPr>
      <w:spacing w:after="120" w:line="480" w:lineRule="auto"/>
      <w:ind w:left="360"/>
    </w:pPr>
  </w:style>
  <w:style w:type="character" w:customStyle="1" w:styleId="BodyTextIndent2Char">
    <w:name w:val="Body Text Indent 2 Char"/>
    <w:link w:val="BodyTextIndent2"/>
    <w:uiPriority w:val="99"/>
    <w:rsid w:val="00E92690"/>
    <w:rPr>
      <w:sz w:val="24"/>
      <w:szCs w:val="24"/>
    </w:rPr>
  </w:style>
  <w:style w:type="character" w:customStyle="1" w:styleId="Heading8Char">
    <w:name w:val="Heading 8 Char"/>
    <w:link w:val="Heading8"/>
    <w:uiPriority w:val="9"/>
    <w:semiHidden/>
    <w:rsid w:val="00E92690"/>
    <w:rPr>
      <w:rFonts w:ascii="Cambria" w:eastAsia="Times New Roman" w:hAnsi="Cambria" w:cs="Times New Roman"/>
      <w:color w:val="404040"/>
    </w:rPr>
  </w:style>
  <w:style w:type="character" w:customStyle="1" w:styleId="Heading9Char">
    <w:name w:val="Heading 9 Char"/>
    <w:link w:val="Heading9"/>
    <w:uiPriority w:val="9"/>
    <w:semiHidden/>
    <w:rsid w:val="00E92690"/>
    <w:rPr>
      <w:rFonts w:ascii="Cambria" w:eastAsia="Times New Roman" w:hAnsi="Cambria" w:cs="Times New Roman"/>
      <w:i/>
      <w:iCs/>
      <w:color w:val="404040"/>
    </w:rPr>
  </w:style>
  <w:style w:type="paragraph" w:styleId="ListBullet5">
    <w:name w:val="List Bullet 5"/>
    <w:basedOn w:val="Normal"/>
    <w:uiPriority w:val="99"/>
    <w:semiHidden/>
    <w:unhideWhenUsed/>
    <w:rsid w:val="00E92690"/>
    <w:pPr>
      <w:numPr>
        <w:numId w:val="25"/>
      </w:numPr>
      <w:tabs>
        <w:tab w:val="clear" w:pos="360"/>
      </w:tabs>
      <w:ind w:left="1080"/>
      <w:contextualSpacing/>
    </w:pPr>
  </w:style>
  <w:style w:type="table" w:styleId="LightShading-Accent1">
    <w:name w:val="Light Shading Accent 1"/>
    <w:basedOn w:val="TableNormal"/>
    <w:uiPriority w:val="60"/>
    <w:rsid w:val="00C1302A"/>
    <w:rPr>
      <w:color w:val="365F91"/>
      <w:sz w:val="24"/>
      <w:szCs w:val="24"/>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Revision">
    <w:name w:val="Revision"/>
    <w:hidden/>
    <w:uiPriority w:val="99"/>
    <w:semiHidden/>
    <w:rsid w:val="003837A6"/>
    <w:rPr>
      <w:sz w:val="24"/>
      <w:szCs w:val="24"/>
    </w:rPr>
  </w:style>
  <w:style w:type="character" w:styleId="PageNumber">
    <w:name w:val="page number"/>
    <w:basedOn w:val="DefaultParagraphFont"/>
    <w:uiPriority w:val="99"/>
    <w:semiHidden/>
    <w:unhideWhenUsed/>
    <w:rsid w:val="00191B2C"/>
  </w:style>
  <w:style w:type="paragraph" w:customStyle="1" w:styleId="Pa0">
    <w:name w:val="Pa0"/>
    <w:basedOn w:val="Normal"/>
    <w:next w:val="Normal"/>
    <w:uiPriority w:val="99"/>
    <w:rsid w:val="00191B2C"/>
    <w:pPr>
      <w:widowControl w:val="0"/>
      <w:autoSpaceDE w:val="0"/>
      <w:autoSpaceDN w:val="0"/>
      <w:adjustRightInd w:val="0"/>
      <w:spacing w:after="0" w:line="241" w:lineRule="atLeast"/>
    </w:pPr>
    <w:rPr>
      <w:rFonts w:ascii="Open Sans" w:eastAsiaTheme="minorEastAsia" w:hAnsi="Open Sans" w:cs="Times New Roman"/>
    </w:rPr>
  </w:style>
  <w:style w:type="character" w:styleId="FollowedHyperlink">
    <w:name w:val="FollowedHyperlink"/>
    <w:basedOn w:val="DefaultParagraphFont"/>
    <w:uiPriority w:val="99"/>
    <w:semiHidden/>
    <w:unhideWhenUsed/>
    <w:rsid w:val="00835AE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824354">
      <w:bodyDiv w:val="1"/>
      <w:marLeft w:val="0"/>
      <w:marRight w:val="0"/>
      <w:marTop w:val="0"/>
      <w:marBottom w:val="0"/>
      <w:divBdr>
        <w:top w:val="none" w:sz="0" w:space="0" w:color="auto"/>
        <w:left w:val="none" w:sz="0" w:space="0" w:color="auto"/>
        <w:bottom w:val="none" w:sz="0" w:space="0" w:color="auto"/>
        <w:right w:val="none" w:sz="0" w:space="0" w:color="auto"/>
      </w:divBdr>
    </w:div>
    <w:div w:id="252665226">
      <w:bodyDiv w:val="1"/>
      <w:marLeft w:val="0"/>
      <w:marRight w:val="0"/>
      <w:marTop w:val="0"/>
      <w:marBottom w:val="0"/>
      <w:divBdr>
        <w:top w:val="none" w:sz="0" w:space="0" w:color="auto"/>
        <w:left w:val="none" w:sz="0" w:space="0" w:color="auto"/>
        <w:bottom w:val="none" w:sz="0" w:space="0" w:color="auto"/>
        <w:right w:val="none" w:sz="0" w:space="0" w:color="auto"/>
      </w:divBdr>
    </w:div>
    <w:div w:id="592591274">
      <w:bodyDiv w:val="1"/>
      <w:marLeft w:val="0"/>
      <w:marRight w:val="0"/>
      <w:marTop w:val="0"/>
      <w:marBottom w:val="0"/>
      <w:divBdr>
        <w:top w:val="none" w:sz="0" w:space="0" w:color="auto"/>
        <w:left w:val="none" w:sz="0" w:space="0" w:color="auto"/>
        <w:bottom w:val="none" w:sz="0" w:space="0" w:color="auto"/>
        <w:right w:val="none" w:sz="0" w:space="0" w:color="auto"/>
      </w:divBdr>
    </w:div>
    <w:div w:id="767503231">
      <w:bodyDiv w:val="1"/>
      <w:marLeft w:val="0"/>
      <w:marRight w:val="0"/>
      <w:marTop w:val="0"/>
      <w:marBottom w:val="0"/>
      <w:divBdr>
        <w:top w:val="none" w:sz="0" w:space="0" w:color="auto"/>
        <w:left w:val="none" w:sz="0" w:space="0" w:color="auto"/>
        <w:bottom w:val="none" w:sz="0" w:space="0" w:color="auto"/>
        <w:right w:val="none" w:sz="0" w:space="0" w:color="auto"/>
      </w:divBdr>
    </w:div>
    <w:div w:id="1013873982">
      <w:bodyDiv w:val="1"/>
      <w:marLeft w:val="0"/>
      <w:marRight w:val="0"/>
      <w:marTop w:val="0"/>
      <w:marBottom w:val="0"/>
      <w:divBdr>
        <w:top w:val="none" w:sz="0" w:space="0" w:color="auto"/>
        <w:left w:val="none" w:sz="0" w:space="0" w:color="auto"/>
        <w:bottom w:val="none" w:sz="0" w:space="0" w:color="auto"/>
        <w:right w:val="none" w:sz="0" w:space="0" w:color="auto"/>
      </w:divBdr>
    </w:div>
    <w:div w:id="1014461535">
      <w:bodyDiv w:val="1"/>
      <w:marLeft w:val="0"/>
      <w:marRight w:val="0"/>
      <w:marTop w:val="0"/>
      <w:marBottom w:val="0"/>
      <w:divBdr>
        <w:top w:val="none" w:sz="0" w:space="0" w:color="auto"/>
        <w:left w:val="none" w:sz="0" w:space="0" w:color="auto"/>
        <w:bottom w:val="none" w:sz="0" w:space="0" w:color="auto"/>
        <w:right w:val="none" w:sz="0" w:space="0" w:color="auto"/>
      </w:divBdr>
    </w:div>
    <w:div w:id="1861160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dgs.ca.gov/dgs/ProgramsServices/Forms/FMC/search/resultsNumber.aspx?number=204"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hbex.coveredca.com/solicitations/"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5EAEC4-CC88-446A-B237-7AEC099855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25</Pages>
  <Words>7591</Words>
  <Characters>43272</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
    </vt:vector>
  </TitlesOfParts>
  <Company>DHCS and CDPH</Company>
  <LinksUpToDate>false</LinksUpToDate>
  <CharactersWithSpaces>50762</CharactersWithSpaces>
  <SharedDoc>false</SharedDoc>
  <HLinks>
    <vt:vector size="288" baseType="variant">
      <vt:variant>
        <vt:i4>3473448</vt:i4>
      </vt:variant>
      <vt:variant>
        <vt:i4>282</vt:i4>
      </vt:variant>
      <vt:variant>
        <vt:i4>0</vt:i4>
      </vt:variant>
      <vt:variant>
        <vt:i4>5</vt:i4>
      </vt:variant>
      <vt:variant>
        <vt:lpwstr>http://www.documents.dgs.ca.gov/osp/pdf/std204.pdf</vt:lpwstr>
      </vt:variant>
      <vt:variant>
        <vt:lpwstr/>
      </vt:variant>
      <vt:variant>
        <vt:i4>8257593</vt:i4>
      </vt:variant>
      <vt:variant>
        <vt:i4>279</vt:i4>
      </vt:variant>
      <vt:variant>
        <vt:i4>0</vt:i4>
      </vt:variant>
      <vt:variant>
        <vt:i4>5</vt:i4>
      </vt:variant>
      <vt:variant>
        <vt:lpwstr>http://www.healthexchange.ca.gov/Pages/Default.aspx</vt:lpwstr>
      </vt:variant>
      <vt:variant>
        <vt:lpwstr/>
      </vt:variant>
      <vt:variant>
        <vt:i4>1114170</vt:i4>
      </vt:variant>
      <vt:variant>
        <vt:i4>272</vt:i4>
      </vt:variant>
      <vt:variant>
        <vt:i4>0</vt:i4>
      </vt:variant>
      <vt:variant>
        <vt:i4>5</vt:i4>
      </vt:variant>
      <vt:variant>
        <vt:lpwstr/>
      </vt:variant>
      <vt:variant>
        <vt:lpwstr>_Toc359929239</vt:lpwstr>
      </vt:variant>
      <vt:variant>
        <vt:i4>1114170</vt:i4>
      </vt:variant>
      <vt:variant>
        <vt:i4>266</vt:i4>
      </vt:variant>
      <vt:variant>
        <vt:i4>0</vt:i4>
      </vt:variant>
      <vt:variant>
        <vt:i4>5</vt:i4>
      </vt:variant>
      <vt:variant>
        <vt:lpwstr/>
      </vt:variant>
      <vt:variant>
        <vt:lpwstr>_Toc359929238</vt:lpwstr>
      </vt:variant>
      <vt:variant>
        <vt:i4>1114170</vt:i4>
      </vt:variant>
      <vt:variant>
        <vt:i4>260</vt:i4>
      </vt:variant>
      <vt:variant>
        <vt:i4>0</vt:i4>
      </vt:variant>
      <vt:variant>
        <vt:i4>5</vt:i4>
      </vt:variant>
      <vt:variant>
        <vt:lpwstr/>
      </vt:variant>
      <vt:variant>
        <vt:lpwstr>_Toc359929237</vt:lpwstr>
      </vt:variant>
      <vt:variant>
        <vt:i4>1114170</vt:i4>
      </vt:variant>
      <vt:variant>
        <vt:i4>254</vt:i4>
      </vt:variant>
      <vt:variant>
        <vt:i4>0</vt:i4>
      </vt:variant>
      <vt:variant>
        <vt:i4>5</vt:i4>
      </vt:variant>
      <vt:variant>
        <vt:lpwstr/>
      </vt:variant>
      <vt:variant>
        <vt:lpwstr>_Toc359929236</vt:lpwstr>
      </vt:variant>
      <vt:variant>
        <vt:i4>1114170</vt:i4>
      </vt:variant>
      <vt:variant>
        <vt:i4>248</vt:i4>
      </vt:variant>
      <vt:variant>
        <vt:i4>0</vt:i4>
      </vt:variant>
      <vt:variant>
        <vt:i4>5</vt:i4>
      </vt:variant>
      <vt:variant>
        <vt:lpwstr/>
      </vt:variant>
      <vt:variant>
        <vt:lpwstr>_Toc359929235</vt:lpwstr>
      </vt:variant>
      <vt:variant>
        <vt:i4>1114170</vt:i4>
      </vt:variant>
      <vt:variant>
        <vt:i4>242</vt:i4>
      </vt:variant>
      <vt:variant>
        <vt:i4>0</vt:i4>
      </vt:variant>
      <vt:variant>
        <vt:i4>5</vt:i4>
      </vt:variant>
      <vt:variant>
        <vt:lpwstr/>
      </vt:variant>
      <vt:variant>
        <vt:lpwstr>_Toc359929234</vt:lpwstr>
      </vt:variant>
      <vt:variant>
        <vt:i4>1114170</vt:i4>
      </vt:variant>
      <vt:variant>
        <vt:i4>236</vt:i4>
      </vt:variant>
      <vt:variant>
        <vt:i4>0</vt:i4>
      </vt:variant>
      <vt:variant>
        <vt:i4>5</vt:i4>
      </vt:variant>
      <vt:variant>
        <vt:lpwstr/>
      </vt:variant>
      <vt:variant>
        <vt:lpwstr>_Toc359929233</vt:lpwstr>
      </vt:variant>
      <vt:variant>
        <vt:i4>1114170</vt:i4>
      </vt:variant>
      <vt:variant>
        <vt:i4>230</vt:i4>
      </vt:variant>
      <vt:variant>
        <vt:i4>0</vt:i4>
      </vt:variant>
      <vt:variant>
        <vt:i4>5</vt:i4>
      </vt:variant>
      <vt:variant>
        <vt:lpwstr/>
      </vt:variant>
      <vt:variant>
        <vt:lpwstr>_Toc359929232</vt:lpwstr>
      </vt:variant>
      <vt:variant>
        <vt:i4>1114170</vt:i4>
      </vt:variant>
      <vt:variant>
        <vt:i4>224</vt:i4>
      </vt:variant>
      <vt:variant>
        <vt:i4>0</vt:i4>
      </vt:variant>
      <vt:variant>
        <vt:i4>5</vt:i4>
      </vt:variant>
      <vt:variant>
        <vt:lpwstr/>
      </vt:variant>
      <vt:variant>
        <vt:lpwstr>_Toc359929231</vt:lpwstr>
      </vt:variant>
      <vt:variant>
        <vt:i4>1114170</vt:i4>
      </vt:variant>
      <vt:variant>
        <vt:i4>218</vt:i4>
      </vt:variant>
      <vt:variant>
        <vt:i4>0</vt:i4>
      </vt:variant>
      <vt:variant>
        <vt:i4>5</vt:i4>
      </vt:variant>
      <vt:variant>
        <vt:lpwstr/>
      </vt:variant>
      <vt:variant>
        <vt:lpwstr>_Toc359929230</vt:lpwstr>
      </vt:variant>
      <vt:variant>
        <vt:i4>1048634</vt:i4>
      </vt:variant>
      <vt:variant>
        <vt:i4>212</vt:i4>
      </vt:variant>
      <vt:variant>
        <vt:i4>0</vt:i4>
      </vt:variant>
      <vt:variant>
        <vt:i4>5</vt:i4>
      </vt:variant>
      <vt:variant>
        <vt:lpwstr/>
      </vt:variant>
      <vt:variant>
        <vt:lpwstr>_Toc359929229</vt:lpwstr>
      </vt:variant>
      <vt:variant>
        <vt:i4>1048634</vt:i4>
      </vt:variant>
      <vt:variant>
        <vt:i4>206</vt:i4>
      </vt:variant>
      <vt:variant>
        <vt:i4>0</vt:i4>
      </vt:variant>
      <vt:variant>
        <vt:i4>5</vt:i4>
      </vt:variant>
      <vt:variant>
        <vt:lpwstr/>
      </vt:variant>
      <vt:variant>
        <vt:lpwstr>_Toc359929228</vt:lpwstr>
      </vt:variant>
      <vt:variant>
        <vt:i4>1048634</vt:i4>
      </vt:variant>
      <vt:variant>
        <vt:i4>200</vt:i4>
      </vt:variant>
      <vt:variant>
        <vt:i4>0</vt:i4>
      </vt:variant>
      <vt:variant>
        <vt:i4>5</vt:i4>
      </vt:variant>
      <vt:variant>
        <vt:lpwstr/>
      </vt:variant>
      <vt:variant>
        <vt:lpwstr>_Toc359929227</vt:lpwstr>
      </vt:variant>
      <vt:variant>
        <vt:i4>1048634</vt:i4>
      </vt:variant>
      <vt:variant>
        <vt:i4>194</vt:i4>
      </vt:variant>
      <vt:variant>
        <vt:i4>0</vt:i4>
      </vt:variant>
      <vt:variant>
        <vt:i4>5</vt:i4>
      </vt:variant>
      <vt:variant>
        <vt:lpwstr/>
      </vt:variant>
      <vt:variant>
        <vt:lpwstr>_Toc359929226</vt:lpwstr>
      </vt:variant>
      <vt:variant>
        <vt:i4>1048634</vt:i4>
      </vt:variant>
      <vt:variant>
        <vt:i4>188</vt:i4>
      </vt:variant>
      <vt:variant>
        <vt:i4>0</vt:i4>
      </vt:variant>
      <vt:variant>
        <vt:i4>5</vt:i4>
      </vt:variant>
      <vt:variant>
        <vt:lpwstr/>
      </vt:variant>
      <vt:variant>
        <vt:lpwstr>_Toc359929225</vt:lpwstr>
      </vt:variant>
      <vt:variant>
        <vt:i4>1048634</vt:i4>
      </vt:variant>
      <vt:variant>
        <vt:i4>182</vt:i4>
      </vt:variant>
      <vt:variant>
        <vt:i4>0</vt:i4>
      </vt:variant>
      <vt:variant>
        <vt:i4>5</vt:i4>
      </vt:variant>
      <vt:variant>
        <vt:lpwstr/>
      </vt:variant>
      <vt:variant>
        <vt:lpwstr>_Toc359929224</vt:lpwstr>
      </vt:variant>
      <vt:variant>
        <vt:i4>1048634</vt:i4>
      </vt:variant>
      <vt:variant>
        <vt:i4>176</vt:i4>
      </vt:variant>
      <vt:variant>
        <vt:i4>0</vt:i4>
      </vt:variant>
      <vt:variant>
        <vt:i4>5</vt:i4>
      </vt:variant>
      <vt:variant>
        <vt:lpwstr/>
      </vt:variant>
      <vt:variant>
        <vt:lpwstr>_Toc359929223</vt:lpwstr>
      </vt:variant>
      <vt:variant>
        <vt:i4>1048634</vt:i4>
      </vt:variant>
      <vt:variant>
        <vt:i4>170</vt:i4>
      </vt:variant>
      <vt:variant>
        <vt:i4>0</vt:i4>
      </vt:variant>
      <vt:variant>
        <vt:i4>5</vt:i4>
      </vt:variant>
      <vt:variant>
        <vt:lpwstr/>
      </vt:variant>
      <vt:variant>
        <vt:lpwstr>_Toc359929222</vt:lpwstr>
      </vt:variant>
      <vt:variant>
        <vt:i4>1048634</vt:i4>
      </vt:variant>
      <vt:variant>
        <vt:i4>164</vt:i4>
      </vt:variant>
      <vt:variant>
        <vt:i4>0</vt:i4>
      </vt:variant>
      <vt:variant>
        <vt:i4>5</vt:i4>
      </vt:variant>
      <vt:variant>
        <vt:lpwstr/>
      </vt:variant>
      <vt:variant>
        <vt:lpwstr>_Toc359929221</vt:lpwstr>
      </vt:variant>
      <vt:variant>
        <vt:i4>1048634</vt:i4>
      </vt:variant>
      <vt:variant>
        <vt:i4>158</vt:i4>
      </vt:variant>
      <vt:variant>
        <vt:i4>0</vt:i4>
      </vt:variant>
      <vt:variant>
        <vt:i4>5</vt:i4>
      </vt:variant>
      <vt:variant>
        <vt:lpwstr/>
      </vt:variant>
      <vt:variant>
        <vt:lpwstr>_Toc359929220</vt:lpwstr>
      </vt:variant>
      <vt:variant>
        <vt:i4>1245242</vt:i4>
      </vt:variant>
      <vt:variant>
        <vt:i4>152</vt:i4>
      </vt:variant>
      <vt:variant>
        <vt:i4>0</vt:i4>
      </vt:variant>
      <vt:variant>
        <vt:i4>5</vt:i4>
      </vt:variant>
      <vt:variant>
        <vt:lpwstr/>
      </vt:variant>
      <vt:variant>
        <vt:lpwstr>_Toc359929219</vt:lpwstr>
      </vt:variant>
      <vt:variant>
        <vt:i4>1245242</vt:i4>
      </vt:variant>
      <vt:variant>
        <vt:i4>146</vt:i4>
      </vt:variant>
      <vt:variant>
        <vt:i4>0</vt:i4>
      </vt:variant>
      <vt:variant>
        <vt:i4>5</vt:i4>
      </vt:variant>
      <vt:variant>
        <vt:lpwstr/>
      </vt:variant>
      <vt:variant>
        <vt:lpwstr>_Toc359929218</vt:lpwstr>
      </vt:variant>
      <vt:variant>
        <vt:i4>1245242</vt:i4>
      </vt:variant>
      <vt:variant>
        <vt:i4>140</vt:i4>
      </vt:variant>
      <vt:variant>
        <vt:i4>0</vt:i4>
      </vt:variant>
      <vt:variant>
        <vt:i4>5</vt:i4>
      </vt:variant>
      <vt:variant>
        <vt:lpwstr/>
      </vt:variant>
      <vt:variant>
        <vt:lpwstr>_Toc359929217</vt:lpwstr>
      </vt:variant>
      <vt:variant>
        <vt:i4>1245242</vt:i4>
      </vt:variant>
      <vt:variant>
        <vt:i4>134</vt:i4>
      </vt:variant>
      <vt:variant>
        <vt:i4>0</vt:i4>
      </vt:variant>
      <vt:variant>
        <vt:i4>5</vt:i4>
      </vt:variant>
      <vt:variant>
        <vt:lpwstr/>
      </vt:variant>
      <vt:variant>
        <vt:lpwstr>_Toc359929216</vt:lpwstr>
      </vt:variant>
      <vt:variant>
        <vt:i4>1245242</vt:i4>
      </vt:variant>
      <vt:variant>
        <vt:i4>128</vt:i4>
      </vt:variant>
      <vt:variant>
        <vt:i4>0</vt:i4>
      </vt:variant>
      <vt:variant>
        <vt:i4>5</vt:i4>
      </vt:variant>
      <vt:variant>
        <vt:lpwstr/>
      </vt:variant>
      <vt:variant>
        <vt:lpwstr>_Toc359929215</vt:lpwstr>
      </vt:variant>
      <vt:variant>
        <vt:i4>1245242</vt:i4>
      </vt:variant>
      <vt:variant>
        <vt:i4>122</vt:i4>
      </vt:variant>
      <vt:variant>
        <vt:i4>0</vt:i4>
      </vt:variant>
      <vt:variant>
        <vt:i4>5</vt:i4>
      </vt:variant>
      <vt:variant>
        <vt:lpwstr/>
      </vt:variant>
      <vt:variant>
        <vt:lpwstr>_Toc359929214</vt:lpwstr>
      </vt:variant>
      <vt:variant>
        <vt:i4>1245242</vt:i4>
      </vt:variant>
      <vt:variant>
        <vt:i4>116</vt:i4>
      </vt:variant>
      <vt:variant>
        <vt:i4>0</vt:i4>
      </vt:variant>
      <vt:variant>
        <vt:i4>5</vt:i4>
      </vt:variant>
      <vt:variant>
        <vt:lpwstr/>
      </vt:variant>
      <vt:variant>
        <vt:lpwstr>_Toc359929213</vt:lpwstr>
      </vt:variant>
      <vt:variant>
        <vt:i4>1245242</vt:i4>
      </vt:variant>
      <vt:variant>
        <vt:i4>110</vt:i4>
      </vt:variant>
      <vt:variant>
        <vt:i4>0</vt:i4>
      </vt:variant>
      <vt:variant>
        <vt:i4>5</vt:i4>
      </vt:variant>
      <vt:variant>
        <vt:lpwstr/>
      </vt:variant>
      <vt:variant>
        <vt:lpwstr>_Toc359929212</vt:lpwstr>
      </vt:variant>
      <vt:variant>
        <vt:i4>1245242</vt:i4>
      </vt:variant>
      <vt:variant>
        <vt:i4>104</vt:i4>
      </vt:variant>
      <vt:variant>
        <vt:i4>0</vt:i4>
      </vt:variant>
      <vt:variant>
        <vt:i4>5</vt:i4>
      </vt:variant>
      <vt:variant>
        <vt:lpwstr/>
      </vt:variant>
      <vt:variant>
        <vt:lpwstr>_Toc359929211</vt:lpwstr>
      </vt:variant>
      <vt:variant>
        <vt:i4>1245242</vt:i4>
      </vt:variant>
      <vt:variant>
        <vt:i4>98</vt:i4>
      </vt:variant>
      <vt:variant>
        <vt:i4>0</vt:i4>
      </vt:variant>
      <vt:variant>
        <vt:i4>5</vt:i4>
      </vt:variant>
      <vt:variant>
        <vt:lpwstr/>
      </vt:variant>
      <vt:variant>
        <vt:lpwstr>_Toc359929210</vt:lpwstr>
      </vt:variant>
      <vt:variant>
        <vt:i4>1179706</vt:i4>
      </vt:variant>
      <vt:variant>
        <vt:i4>92</vt:i4>
      </vt:variant>
      <vt:variant>
        <vt:i4>0</vt:i4>
      </vt:variant>
      <vt:variant>
        <vt:i4>5</vt:i4>
      </vt:variant>
      <vt:variant>
        <vt:lpwstr/>
      </vt:variant>
      <vt:variant>
        <vt:lpwstr>_Toc359929209</vt:lpwstr>
      </vt:variant>
      <vt:variant>
        <vt:i4>1179706</vt:i4>
      </vt:variant>
      <vt:variant>
        <vt:i4>86</vt:i4>
      </vt:variant>
      <vt:variant>
        <vt:i4>0</vt:i4>
      </vt:variant>
      <vt:variant>
        <vt:i4>5</vt:i4>
      </vt:variant>
      <vt:variant>
        <vt:lpwstr/>
      </vt:variant>
      <vt:variant>
        <vt:lpwstr>_Toc359929208</vt:lpwstr>
      </vt:variant>
      <vt:variant>
        <vt:i4>1179706</vt:i4>
      </vt:variant>
      <vt:variant>
        <vt:i4>80</vt:i4>
      </vt:variant>
      <vt:variant>
        <vt:i4>0</vt:i4>
      </vt:variant>
      <vt:variant>
        <vt:i4>5</vt:i4>
      </vt:variant>
      <vt:variant>
        <vt:lpwstr/>
      </vt:variant>
      <vt:variant>
        <vt:lpwstr>_Toc359929207</vt:lpwstr>
      </vt:variant>
      <vt:variant>
        <vt:i4>1179706</vt:i4>
      </vt:variant>
      <vt:variant>
        <vt:i4>74</vt:i4>
      </vt:variant>
      <vt:variant>
        <vt:i4>0</vt:i4>
      </vt:variant>
      <vt:variant>
        <vt:i4>5</vt:i4>
      </vt:variant>
      <vt:variant>
        <vt:lpwstr/>
      </vt:variant>
      <vt:variant>
        <vt:lpwstr>_Toc359929206</vt:lpwstr>
      </vt:variant>
      <vt:variant>
        <vt:i4>1179706</vt:i4>
      </vt:variant>
      <vt:variant>
        <vt:i4>68</vt:i4>
      </vt:variant>
      <vt:variant>
        <vt:i4>0</vt:i4>
      </vt:variant>
      <vt:variant>
        <vt:i4>5</vt:i4>
      </vt:variant>
      <vt:variant>
        <vt:lpwstr/>
      </vt:variant>
      <vt:variant>
        <vt:lpwstr>_Toc359929205</vt:lpwstr>
      </vt:variant>
      <vt:variant>
        <vt:i4>1179706</vt:i4>
      </vt:variant>
      <vt:variant>
        <vt:i4>62</vt:i4>
      </vt:variant>
      <vt:variant>
        <vt:i4>0</vt:i4>
      </vt:variant>
      <vt:variant>
        <vt:i4>5</vt:i4>
      </vt:variant>
      <vt:variant>
        <vt:lpwstr/>
      </vt:variant>
      <vt:variant>
        <vt:lpwstr>_Toc359929204</vt:lpwstr>
      </vt:variant>
      <vt:variant>
        <vt:i4>1179706</vt:i4>
      </vt:variant>
      <vt:variant>
        <vt:i4>56</vt:i4>
      </vt:variant>
      <vt:variant>
        <vt:i4>0</vt:i4>
      </vt:variant>
      <vt:variant>
        <vt:i4>5</vt:i4>
      </vt:variant>
      <vt:variant>
        <vt:lpwstr/>
      </vt:variant>
      <vt:variant>
        <vt:lpwstr>_Toc359929203</vt:lpwstr>
      </vt:variant>
      <vt:variant>
        <vt:i4>1179706</vt:i4>
      </vt:variant>
      <vt:variant>
        <vt:i4>50</vt:i4>
      </vt:variant>
      <vt:variant>
        <vt:i4>0</vt:i4>
      </vt:variant>
      <vt:variant>
        <vt:i4>5</vt:i4>
      </vt:variant>
      <vt:variant>
        <vt:lpwstr/>
      </vt:variant>
      <vt:variant>
        <vt:lpwstr>_Toc359929202</vt:lpwstr>
      </vt:variant>
      <vt:variant>
        <vt:i4>1179706</vt:i4>
      </vt:variant>
      <vt:variant>
        <vt:i4>44</vt:i4>
      </vt:variant>
      <vt:variant>
        <vt:i4>0</vt:i4>
      </vt:variant>
      <vt:variant>
        <vt:i4>5</vt:i4>
      </vt:variant>
      <vt:variant>
        <vt:lpwstr/>
      </vt:variant>
      <vt:variant>
        <vt:lpwstr>_Toc359929201</vt:lpwstr>
      </vt:variant>
      <vt:variant>
        <vt:i4>1179706</vt:i4>
      </vt:variant>
      <vt:variant>
        <vt:i4>38</vt:i4>
      </vt:variant>
      <vt:variant>
        <vt:i4>0</vt:i4>
      </vt:variant>
      <vt:variant>
        <vt:i4>5</vt:i4>
      </vt:variant>
      <vt:variant>
        <vt:lpwstr/>
      </vt:variant>
      <vt:variant>
        <vt:lpwstr>_Toc359929200</vt:lpwstr>
      </vt:variant>
      <vt:variant>
        <vt:i4>1769529</vt:i4>
      </vt:variant>
      <vt:variant>
        <vt:i4>32</vt:i4>
      </vt:variant>
      <vt:variant>
        <vt:i4>0</vt:i4>
      </vt:variant>
      <vt:variant>
        <vt:i4>5</vt:i4>
      </vt:variant>
      <vt:variant>
        <vt:lpwstr/>
      </vt:variant>
      <vt:variant>
        <vt:lpwstr>_Toc359929199</vt:lpwstr>
      </vt:variant>
      <vt:variant>
        <vt:i4>1769529</vt:i4>
      </vt:variant>
      <vt:variant>
        <vt:i4>26</vt:i4>
      </vt:variant>
      <vt:variant>
        <vt:i4>0</vt:i4>
      </vt:variant>
      <vt:variant>
        <vt:i4>5</vt:i4>
      </vt:variant>
      <vt:variant>
        <vt:lpwstr/>
      </vt:variant>
      <vt:variant>
        <vt:lpwstr>_Toc359929198</vt:lpwstr>
      </vt:variant>
      <vt:variant>
        <vt:i4>1769529</vt:i4>
      </vt:variant>
      <vt:variant>
        <vt:i4>20</vt:i4>
      </vt:variant>
      <vt:variant>
        <vt:i4>0</vt:i4>
      </vt:variant>
      <vt:variant>
        <vt:i4>5</vt:i4>
      </vt:variant>
      <vt:variant>
        <vt:lpwstr/>
      </vt:variant>
      <vt:variant>
        <vt:lpwstr>_Toc359929197</vt:lpwstr>
      </vt:variant>
      <vt:variant>
        <vt:i4>1769529</vt:i4>
      </vt:variant>
      <vt:variant>
        <vt:i4>14</vt:i4>
      </vt:variant>
      <vt:variant>
        <vt:i4>0</vt:i4>
      </vt:variant>
      <vt:variant>
        <vt:i4>5</vt:i4>
      </vt:variant>
      <vt:variant>
        <vt:lpwstr/>
      </vt:variant>
      <vt:variant>
        <vt:lpwstr>_Toc359929196</vt:lpwstr>
      </vt:variant>
      <vt:variant>
        <vt:i4>1769529</vt:i4>
      </vt:variant>
      <vt:variant>
        <vt:i4>8</vt:i4>
      </vt:variant>
      <vt:variant>
        <vt:i4>0</vt:i4>
      </vt:variant>
      <vt:variant>
        <vt:i4>5</vt:i4>
      </vt:variant>
      <vt:variant>
        <vt:lpwstr/>
      </vt:variant>
      <vt:variant>
        <vt:lpwstr>_Toc359929195</vt:lpwstr>
      </vt:variant>
      <vt:variant>
        <vt:i4>1769529</vt:i4>
      </vt:variant>
      <vt:variant>
        <vt:i4>2</vt:i4>
      </vt:variant>
      <vt:variant>
        <vt:i4>0</vt:i4>
      </vt:variant>
      <vt:variant>
        <vt:i4>5</vt:i4>
      </vt:variant>
      <vt:variant>
        <vt:lpwstr/>
      </vt:variant>
      <vt:variant>
        <vt:lpwstr>_Toc359929194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Long, Kelly (CoveredCA)</dc:creator>
  <cp:lastModifiedBy>Foot, Divine (CoveredCA)</cp:lastModifiedBy>
  <cp:revision>8</cp:revision>
  <cp:lastPrinted>2015-01-22T16:21:00Z</cp:lastPrinted>
  <dcterms:created xsi:type="dcterms:W3CDTF">2015-01-16T22:10:00Z</dcterms:created>
  <dcterms:modified xsi:type="dcterms:W3CDTF">2015-01-22T16:28:00Z</dcterms:modified>
</cp:coreProperties>
</file>